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7570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8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ESPERTO</w:t>
                            </w:r>
                          </w:p>
                          <w:p>
                            <w:pPr>
                              <w:pStyle w:val="Corpodeltesto"/>
                              <w:widowControl w:val="false"/>
                              <w:suppressAutoHyphens w:val="true"/>
                              <w:bidi w:val="0"/>
                              <w:spacing w:lineRule="auto" w:line="240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4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-47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auto"/>
                                <w:kern w:val="0"/>
                                <w:sz w:val="22"/>
                                <w:szCs w:val="22"/>
                                <w:u w:val="none"/>
                                <w:lang w:val="it-IT" w:eastAsia="en-US" w:bidi="ar-SA"/>
                              </w:rPr>
                              <w:t>NON DIS-PERDERSI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94.1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ESPERTO</w:t>
                      </w:r>
                    </w:p>
                    <w:p>
                      <w:pPr>
                        <w:pStyle w:val="Corpodeltesto"/>
                        <w:widowControl w:val="false"/>
                        <w:suppressAutoHyphens w:val="true"/>
                        <w:bidi w:val="0"/>
                        <w:spacing w:lineRule="auto" w:line="240" w:before="0" w:after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4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5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-47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auto"/>
                          <w:kern w:val="0"/>
                          <w:sz w:val="22"/>
                          <w:szCs w:val="22"/>
                          <w:u w:val="none"/>
                          <w:lang w:val="it-IT" w:eastAsia="en-US" w:bidi="ar-SA"/>
                        </w:rPr>
                        <w:t>NON DIS-PERDERSI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74,1" path="m0,0l10800,0l0,0xm10807,0l11773,0l10807,0xe" stroked="t" o:allowincell="f" style="position:absolute;margin-left:140.3pt;margin-top:20.5pt;width:333.6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3175" simplePos="0" locked="0" layoutInCell="0" allowOverlap="1" relativeHeight="29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>prot.</w:t>
      </w:r>
      <w:r>
        <w:rPr>
          <w:spacing w:val="5"/>
        </w:rPr>
        <w:t xml:space="preserve"> </w:t>
      </w:r>
      <w:r>
        <w:rPr/>
        <w:t>n.</w:t>
      </w:r>
      <w:r>
        <w:rPr>
          <w:spacing w:val="4"/>
        </w:rPr>
        <w:t xml:space="preserve"> </w:t>
      </w:r>
      <w:r>
        <w:rPr>
          <w:spacing w:val="6"/>
        </w:rPr>
        <w:t>_______</w:t>
      </w:r>
      <w:r>
        <w:rPr/>
        <w:t>del</w:t>
      </w:r>
      <w:r>
        <w:rPr>
          <w:spacing w:val="-47"/>
        </w:rPr>
        <w:t xml:space="preserve"> 13</w:t>
      </w:r>
      <w:r>
        <w:rPr/>
        <w:t>/12/2023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3175" distB="0" distL="0" distR="3175" simplePos="0" locked="0" layoutInCell="0" allowOverlap="1" relativeHeight="30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possiedano il seguente titolo accademico o di studio </w:t>
      </w: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come da art. 2 punto 10 dell’avviso</w:t>
      </w: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 xml:space="preserve">abbiano esperienza pregressa nell'ambito di istituzioni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scolastiche,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 xml:space="preserve"> di insegnamento nell'ambito dei bisogni educativi speciali (progetti e attività d'aula) e nell'ambito dell'inclusione e della lotta al disagio.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I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 xml:space="preserve">n percorsi di potenziamento delle competenze di base, di motivazione e accompagnamento attraverso l'implementazione di azioni di recupero delle competenze di base con percorsi individualizzati o 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>percorsi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 xml:space="preserve"> per piccoli gruppi e interventi strategici innovativi.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rpodeltesto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Titolo1"/>
        <w:widowControl w:val="false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Per i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percorsi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formativi</w:t>
      </w:r>
      <w:r>
        <w:rPr>
          <w:rFonts w:eastAsia="Calibri" w:cs="Calibri" w:ascii="Times New Roman" w:hAnsi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e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laboratoriali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 xml:space="preserve">co-curriculari si indica il seguente percorso 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in qualità di ESPERTO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617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45"/>
        <w:gridCol w:w="4129"/>
      </w:tblGrid>
      <w:tr>
        <w:trPr>
          <w:trHeight w:val="830" w:hRule="atLeast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Percorso</w:t>
            </w:r>
          </w:p>
        </w:tc>
      </w:tr>
      <w:tr>
        <w:trPr>
          <w:trHeight w:val="828" w:hRule="atLeast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Laboratorio teatrale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con spettacolo finale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Musical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mente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828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2"/>
                <w:szCs w:val="22"/>
              </w:rPr>
              <w:t>Laboratorio teatrale con spettacolo finale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IO ci sono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827" w:hRule="atLeast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 xml:space="preserve">Laboratorio teatrale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con spettacolo finale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Teatrando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it-IT" w:eastAsia="en-US" w:bidi="ar-SA"/>
              </w:rPr>
              <w:t xml:space="preserve">“ 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#NoisiamoloSciascia ”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Times New Roman" w:cs="Times New Roman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The voice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linguaggi audiovisivi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art</w:t>
            </w: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Photo e video editing – guide turistiche”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web marketing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Sito E-commerce in Word press”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realtà aumentata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AR Museo interattivo”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realtà aumentata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b/>
                <w:b/>
                <w:bCs/>
              </w:rPr>
            </w:pP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“</w:t>
            </w:r>
            <w:r>
              <w:rPr>
                <w:rFonts w:eastAsia="Calibri Light" w:cs="Calibri Light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Modellazione e stampa 3D”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  <w:tr>
        <w:trPr>
          <w:trHeight w:val="1242" w:hRule="atLeast"/>
        </w:trPr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sport</w:t>
            </w:r>
          </w:p>
          <w:p>
            <w:pPr>
              <w:pStyle w:val="LOnormal"/>
              <w:widowControl w:val="false"/>
              <w:spacing w:lineRule="auto" w:line="240" w:before="6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workout allo Sciascia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</w:tbl>
    <w:p>
      <w:pPr>
        <w:pStyle w:val="Normal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0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8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9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24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 xml:space="preserve">partecipazione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 xml:space="preserve">partecipazione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LibreOffice/7.3.0.3$Windows_X86_64 LibreOffice_project/0f246aa12d0eee4a0f7adcefbf7c878fc2238db3</Application>
  <AppVersion>15.0000</AppVersion>
  <Pages>4</Pages>
  <Words>941</Words>
  <Characters>5571</Characters>
  <CharactersWithSpaces>6446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cp:lastPrinted>2023-12-13T11:19:27Z</cp:lastPrinted>
  <dcterms:modified xsi:type="dcterms:W3CDTF">2023-12-13T16:03:24Z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