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jc w:val="left"/>
        <w:rPr>
          <w:rFonts w:ascii="Times New Roman" w:hAnsi="Times New Roman"/>
          <w:sz w:val="22"/>
          <w:szCs w:val="22"/>
        </w:rPr>
      </w:pPr>
      <w:r>
        <w:rPr/>
        <w:drawing>
          <wp:inline distT="0" distB="0" distL="0" distR="0">
            <wp:extent cx="6170295" cy="446405"/>
            <wp:effectExtent l="0" t="0" r="0" b="0"/>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2"/>
                    <a:stretch>
                      <a:fillRect/>
                    </a:stretch>
                  </pic:blipFill>
                  <pic:spPr bwMode="auto">
                    <a:xfrm>
                      <a:off x="0" y="0"/>
                      <a:ext cx="6170295" cy="446405"/>
                    </a:xfrm>
                    <a:prstGeom prst="rect">
                      <a:avLst/>
                    </a:prstGeom>
                  </pic:spPr>
                </pic:pic>
              </a:graphicData>
            </a:graphic>
          </wp:inline>
        </w:drawing>
      </w:r>
    </w:p>
    <w:tbl>
      <w:tblPr>
        <w:tblW w:w="9975" w:type="dxa"/>
        <w:jc w:val="left"/>
        <w:tblInd w:w="-217" w:type="dxa"/>
        <w:tblLayout w:type="fixed"/>
        <w:tblCellMar>
          <w:top w:w="0" w:type="dxa"/>
          <w:left w:w="108" w:type="dxa"/>
          <w:bottom w:w="0" w:type="dxa"/>
          <w:right w:w="108" w:type="dxa"/>
        </w:tblCellMar>
        <w:tblLook w:firstRow="1" w:noVBand="1" w:lastRow="0" w:firstColumn="1" w:lastColumn="0" w:noHBand="0" w:val="04a0"/>
      </w:tblPr>
      <w:tblGrid>
        <w:gridCol w:w="1522"/>
        <w:gridCol w:w="8452"/>
      </w:tblGrid>
      <w:tr>
        <w:trPr>
          <w:trHeight w:val="416" w:hRule="atLeast"/>
        </w:trPr>
        <w:tc>
          <w:tcPr>
            <w:tcW w:w="1522" w:type="dxa"/>
            <w:vMerge w:val="restart"/>
            <w:tcBorders/>
          </w:tcPr>
          <w:p>
            <w:pPr>
              <w:pStyle w:val="Normal"/>
              <w:widowControl w:val="false"/>
              <w:bidi w:val="0"/>
              <w:spacing w:lineRule="auto" w:line="252"/>
              <w:jc w:val="left"/>
              <w:rPr>
                <w:i/>
                <w:i/>
                <w:iCs/>
              </w:rPr>
            </w:pPr>
            <w:r>
              <w:rPr/>
              <w:drawing>
                <wp:inline distT="0" distB="0" distL="0" distR="0">
                  <wp:extent cx="605790" cy="646430"/>
                  <wp:effectExtent l="0" t="0" r="0" b="0"/>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3"/>
                          <a:stretch>
                            <a:fillRect/>
                          </a:stretch>
                        </pic:blipFill>
                        <pic:spPr bwMode="auto">
                          <a:xfrm>
                            <a:off x="0" y="0"/>
                            <a:ext cx="605790" cy="646430"/>
                          </a:xfrm>
                          <a:prstGeom prst="rect">
                            <a:avLst/>
                          </a:prstGeom>
                        </pic:spPr>
                      </pic:pic>
                    </a:graphicData>
                  </a:graphic>
                </wp:inline>
              </w:drawing>
            </w:r>
          </w:p>
        </w:tc>
        <w:tc>
          <w:tcPr>
            <w:tcW w:w="8452" w:type="dxa"/>
            <w:tcBorders/>
          </w:tcPr>
          <w:p>
            <w:pPr>
              <w:pStyle w:val="Normal"/>
              <w:widowControl w:val="false"/>
              <w:bidi w:val="0"/>
              <w:spacing w:lineRule="auto" w:line="252" w:before="0" w:after="40"/>
              <w:jc w:val="center"/>
              <w:rPr>
                <w:i/>
                <w:i/>
                <w:iCs/>
              </w:rPr>
            </w:pPr>
            <w:r>
              <w:rPr>
                <w:rFonts w:cs="Calibri" w:ascii="Times New Roman" w:hAnsi="Times New Roman"/>
                <w:b/>
                <w:bCs/>
                <w:color w:val="000000"/>
                <w:sz w:val="22"/>
                <w:szCs w:val="22"/>
              </w:rPr>
              <w:t>Istituto Tecnico Economico e Tecnologico “L. Sciascia”</w:t>
            </w:r>
          </w:p>
        </w:tc>
      </w:tr>
      <w:tr>
        <w:trPr/>
        <w:tc>
          <w:tcPr>
            <w:tcW w:w="1522" w:type="dxa"/>
            <w:vMerge w:val="continue"/>
            <w:tcBorders/>
          </w:tcPr>
          <w:p>
            <w:pPr>
              <w:pStyle w:val="Normal"/>
              <w:widowControl w:val="false"/>
              <w:bidi w:val="0"/>
              <w:spacing w:lineRule="auto" w:line="252"/>
              <w:jc w:val="left"/>
              <w:rPr>
                <w:i/>
                <w:i/>
                <w:iCs/>
              </w:rPr>
            </w:pPr>
            <w:r>
              <w:rPr>
                <w:i/>
                <w:iCs/>
              </w:rPr>
            </w:r>
          </w:p>
        </w:tc>
        <w:tc>
          <w:tcPr>
            <w:tcW w:w="8452" w:type="dxa"/>
            <w:tcBorders/>
          </w:tcPr>
          <w:p>
            <w:pPr>
              <w:pStyle w:val="Normal"/>
              <w:widowControl w:val="false"/>
              <w:bidi w:val="0"/>
              <w:spacing w:lineRule="auto" w:line="252" w:before="0" w:after="40"/>
              <w:jc w:val="center"/>
              <w:rPr>
                <w:i/>
                <w:i/>
                <w:iCs/>
              </w:rPr>
            </w:pPr>
            <w:r>
              <w:rPr>
                <w:rFonts w:cs="Calibri" w:ascii="Times New Roman" w:hAnsi="Times New Roman"/>
                <w:color w:val="000000"/>
                <w:sz w:val="22"/>
                <w:szCs w:val="22"/>
              </w:rPr>
              <w:t>VIA RICCARDO QUARTARARO, 14</w:t>
            </w:r>
          </w:p>
        </w:tc>
      </w:tr>
      <w:tr>
        <w:trPr>
          <w:trHeight w:val="400" w:hRule="atLeast"/>
        </w:trPr>
        <w:tc>
          <w:tcPr>
            <w:tcW w:w="1522" w:type="dxa"/>
            <w:vMerge w:val="continue"/>
            <w:tcBorders/>
          </w:tcPr>
          <w:p>
            <w:pPr>
              <w:pStyle w:val="Normal"/>
              <w:widowControl w:val="false"/>
              <w:bidi w:val="0"/>
              <w:spacing w:lineRule="auto" w:line="252"/>
              <w:jc w:val="left"/>
              <w:rPr>
                <w:i/>
                <w:i/>
                <w:iCs/>
              </w:rPr>
            </w:pPr>
            <w:r>
              <w:rPr>
                <w:i/>
                <w:iCs/>
              </w:rPr>
            </w:r>
          </w:p>
        </w:tc>
        <w:tc>
          <w:tcPr>
            <w:tcW w:w="8452" w:type="dxa"/>
            <w:tcBorders/>
          </w:tcPr>
          <w:p>
            <w:pPr>
              <w:pStyle w:val="Normal"/>
              <w:widowControl w:val="false"/>
              <w:bidi w:val="0"/>
              <w:spacing w:lineRule="auto" w:line="252" w:before="0" w:after="40"/>
              <w:jc w:val="center"/>
              <w:rPr>
                <w:i/>
                <w:i/>
                <w:iCs/>
                <w:lang w:val="en-GB"/>
              </w:rPr>
            </w:pPr>
            <w:r>
              <w:rPr>
                <w:rFonts w:cs="Calibri" w:ascii="Times New Roman" w:hAnsi="Times New Roman"/>
                <w:color w:val="000000"/>
                <w:sz w:val="22"/>
                <w:szCs w:val="22"/>
                <w:lang w:val="en-GB"/>
              </w:rPr>
              <w:t>email agtd09000r@istruzione.it - pec agtd09000r@pec.istruzione.it</w:t>
            </w:r>
          </w:p>
        </w:tc>
      </w:tr>
    </w:tbl>
    <w:p>
      <w:pPr>
        <w:pStyle w:val="Intestazione"/>
        <w:bidi w:val="0"/>
        <w:spacing w:lineRule="auto" w:line="240"/>
        <w:jc w:val="center"/>
        <w:rPr>
          <w:rFonts w:ascii="Calibri" w:hAnsi="Calibri" w:cs="Garamond"/>
          <w:sz w:val="22"/>
          <w:szCs w:val="22"/>
          <w:highlight w:val="yellow"/>
          <w:lang w:val="en-US"/>
        </w:rPr>
      </w:pPr>
      <w:r>
        <w:rPr>
          <w:rFonts w:cs="Garamond" w:ascii="Calibri" w:hAnsi="Calibri"/>
          <w:sz w:val="22"/>
          <w:szCs w:val="22"/>
          <w:highlight w:val="yellow"/>
          <w:lang w:val="en-US"/>
        </w:rPr>
      </w:r>
    </w:p>
    <w:p>
      <w:pPr>
        <w:pStyle w:val="Normal"/>
        <w:bidi w:val="0"/>
        <w:spacing w:lineRule="auto" w:line="240"/>
        <w:jc w:val="left"/>
        <w:rPr>
          <w:rFonts w:ascii="Times New Roman" w:hAnsi="Times New Roman"/>
          <w:sz w:val="22"/>
          <w:szCs w:val="22"/>
        </w:rPr>
      </w:pPr>
      <w:r>
        <w:rPr>
          <w:rFonts w:cs="Calibri" w:ascii="Times New Roman" w:hAnsi="Times New Roman"/>
          <w:b/>
          <w:bCs/>
          <w:sz w:val="22"/>
          <w:szCs w:val="22"/>
        </w:rPr>
        <w:tab/>
        <w:tab/>
        <w:tab/>
        <w:tab/>
        <w:tab/>
        <w:tab/>
      </w:r>
      <w:r>
        <w:rPr>
          <w:rFonts w:cs="Calibri" w:ascii="Times New Roman" w:hAnsi="Times New Roman"/>
          <w:sz w:val="22"/>
          <w:szCs w:val="22"/>
        </w:rPr>
        <w:tab/>
        <w:tab/>
        <w:tab/>
        <w:t xml:space="preserve">All’esperto </w:t>
      </w:r>
    </w:p>
    <w:p>
      <w:pPr>
        <w:pStyle w:val="Normal"/>
        <w:bidi w:val="0"/>
        <w:spacing w:lineRule="auto" w:line="240"/>
        <w:jc w:val="left"/>
        <w:rPr>
          <w:rFonts w:ascii="Times New Roman" w:hAnsi="Times New Roman" w:cs="" w:cstheme="minorHAnsi"/>
          <w:b/>
          <w:b/>
          <w:bCs/>
          <w:sz w:val="22"/>
          <w:szCs w:val="22"/>
        </w:rPr>
      </w:pPr>
      <w:r>
        <w:rPr>
          <w:rFonts w:cs="" w:cstheme="minorHAnsi" w:ascii="Times New Roman" w:hAnsi="Times New Roman"/>
          <w:b/>
          <w:bCs/>
          <w:sz w:val="22"/>
          <w:szCs w:val="22"/>
        </w:rPr>
      </w:r>
    </w:p>
    <w:p>
      <w:pPr>
        <w:pStyle w:val="Normal"/>
        <w:bidi w:val="0"/>
        <w:spacing w:lineRule="auto" w:line="240"/>
        <w:jc w:val="both"/>
        <w:rPr>
          <w:rFonts w:ascii="Times New Roman" w:hAnsi="Times New Roman"/>
          <w:sz w:val="22"/>
          <w:szCs w:val="22"/>
        </w:rPr>
      </w:pPr>
      <w:r>
        <w:rPr>
          <w:rFonts w:cs="" w:ascii="Times New Roman" w:hAnsi="Times New Roman" w:cstheme="minorHAnsi"/>
          <w:b/>
          <w:bCs/>
          <w:sz w:val="22"/>
          <w:szCs w:val="22"/>
        </w:rPr>
        <w:t>OGGETTO: 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dall’Unione europea – Next Generation EU. Azioni di prevenzione e contrasto della dispersione scolastica (D.M. 170/2022).</w:t>
      </w:r>
    </w:p>
    <w:p>
      <w:pPr>
        <w:pStyle w:val="Normal"/>
        <w:bidi w:val="0"/>
        <w:spacing w:lineRule="auto" w:line="240"/>
        <w:jc w:val="both"/>
        <w:rPr>
          <w:rFonts w:ascii="Times New Roman" w:hAnsi="Times New Roman"/>
          <w:sz w:val="22"/>
          <w:szCs w:val="22"/>
        </w:rPr>
      </w:pPr>
      <w:r>
        <w:rPr>
          <w:rFonts w:cs="" w:ascii="Times New Roman" w:hAnsi="Times New Roman" w:cstheme="minorHAnsi"/>
          <w:b/>
          <w:bCs/>
          <w:sz w:val="22"/>
          <w:szCs w:val="22"/>
        </w:rPr>
        <w:t xml:space="preserve">Codice progetto M4C1I1.4-2022-981-P-22267 </w:t>
      </w:r>
    </w:p>
    <w:p>
      <w:pPr>
        <w:pStyle w:val="Normal"/>
        <w:bidi w:val="0"/>
        <w:spacing w:lineRule="auto" w:line="240"/>
        <w:jc w:val="both"/>
        <w:rPr>
          <w:rFonts w:ascii="Times New Roman" w:hAnsi="Times New Roman"/>
          <w:sz w:val="22"/>
          <w:szCs w:val="22"/>
        </w:rPr>
      </w:pPr>
      <w:r>
        <w:rPr>
          <w:rFonts w:cs="" w:ascii="Times New Roman" w:hAnsi="Times New Roman" w:cstheme="minorHAnsi"/>
          <w:b/>
          <w:bCs/>
          <w:sz w:val="22"/>
          <w:szCs w:val="22"/>
        </w:rPr>
        <w:t>Titolo del Progetto  “NON DIS-PERDERSI”</w:t>
      </w:r>
    </w:p>
    <w:p>
      <w:pPr>
        <w:pStyle w:val="Normal"/>
        <w:bidi w:val="0"/>
        <w:spacing w:lineRule="auto" w:line="240"/>
        <w:jc w:val="both"/>
        <w:rPr>
          <w:rFonts w:ascii="Times New Roman" w:hAnsi="Times New Roman"/>
          <w:sz w:val="22"/>
          <w:szCs w:val="22"/>
        </w:rPr>
      </w:pPr>
      <w:r>
        <w:rPr>
          <w:rFonts w:cs="" w:ascii="Times New Roman" w:hAnsi="Times New Roman" w:cstheme="minorHAnsi"/>
          <w:b/>
          <w:bCs/>
          <w:sz w:val="22"/>
          <w:szCs w:val="22"/>
        </w:rPr>
        <w:t>C.U.P.H44D22004170006</w:t>
      </w:r>
    </w:p>
    <w:p>
      <w:pPr>
        <w:pStyle w:val="Normal"/>
        <w:bidi w:val="0"/>
        <w:spacing w:lineRule="auto" w:line="240"/>
        <w:jc w:val="left"/>
        <w:rPr>
          <w:rFonts w:ascii="Times New Roman" w:hAnsi="Times New Roman" w:cs="" w:cstheme="minorHAnsi"/>
          <w:sz w:val="22"/>
          <w:szCs w:val="22"/>
        </w:rPr>
      </w:pPr>
      <w:r>
        <w:rPr>
          <w:rFonts w:cs="" w:cstheme="minorHAnsi" w:ascii="Times New Roman" w:hAnsi="Times New Roman"/>
          <w:sz w:val="22"/>
          <w:szCs w:val="22"/>
        </w:rPr>
      </w:r>
    </w:p>
    <w:p>
      <w:pPr>
        <w:pStyle w:val="Titoloprincipale"/>
        <w:bidi w:val="0"/>
        <w:spacing w:lineRule="auto" w:line="240"/>
        <w:rPr>
          <w:rFonts w:ascii="Times New Roman" w:hAnsi="Times New Roman"/>
          <w:sz w:val="22"/>
          <w:szCs w:val="22"/>
        </w:rPr>
      </w:pPr>
      <w:r>
        <w:rPr>
          <w:rFonts w:cs="Calibri" w:ascii="Times New Roman" w:hAnsi="Times New Roman"/>
          <w:sz w:val="22"/>
          <w:szCs w:val="22"/>
          <w:u w:val="single"/>
        </w:rPr>
        <w:t>contratto di lavoro autonomo DI ESPERTO</w:t>
      </w:r>
    </w:p>
    <w:p>
      <w:pPr>
        <w:pStyle w:val="Titoloprincipale"/>
        <w:bidi w:val="0"/>
        <w:spacing w:lineRule="auto" w:line="240"/>
        <w:rPr>
          <w:rFonts w:ascii="Times New Roman" w:hAnsi="Times New Roman"/>
          <w:sz w:val="22"/>
          <w:szCs w:val="22"/>
        </w:rPr>
      </w:pPr>
      <w:r>
        <w:rPr>
          <w:rFonts w:cs="Calibri" w:ascii="Times New Roman" w:hAnsi="Times New Roman"/>
          <w:caps w:val="false"/>
          <w:smallCaps w:val="false"/>
          <w:sz w:val="22"/>
          <w:szCs w:val="22"/>
        </w:rPr>
        <w:t>tra</w:t>
      </w:r>
    </w:p>
    <w:p>
      <w:pPr>
        <w:pStyle w:val="Normal"/>
        <w:bidi w:val="0"/>
        <w:spacing w:lineRule="auto" w:line="240"/>
        <w:ind w:right="-2" w:hanging="0"/>
        <w:jc w:val="both"/>
        <w:rPr>
          <w:rFonts w:ascii="Times New Roman" w:hAnsi="Times New Roman"/>
          <w:sz w:val="22"/>
          <w:szCs w:val="22"/>
        </w:rPr>
      </w:pPr>
      <w:r>
        <w:rPr>
          <w:rFonts w:cs="" w:ascii="Times New Roman" w:hAnsi="Times New Roman" w:cstheme="minorHAnsi"/>
          <w:b/>
          <w:bCs/>
          <w:smallCaps/>
          <w:sz w:val="22"/>
          <w:szCs w:val="22"/>
        </w:rPr>
        <w:t>L’Istituto TECNICO ECONOMICO E TECNOLOGICO “Leonardo Sciascia”</w:t>
      </w:r>
      <w:r>
        <w:rPr>
          <w:rFonts w:cs="" w:ascii="Times New Roman" w:hAnsi="Times New Roman" w:cstheme="minorHAnsi"/>
          <w:sz w:val="22"/>
          <w:szCs w:val="22"/>
        </w:rPr>
        <w:t>, C.F. n.93006910843 con sede legale in Agrigento alla via Quartararo Riccardo, in persona della Dott.ssa</w:t>
      </w:r>
      <w:r>
        <w:rPr>
          <w:rFonts w:cs="" w:ascii="Times New Roman" w:hAnsi="Times New Roman" w:cstheme="minorHAnsi"/>
          <w:smallCaps/>
          <w:sz w:val="22"/>
          <w:szCs w:val="22"/>
        </w:rPr>
        <w:t xml:space="preserve"> Milena Siracusa</w:t>
      </w:r>
      <w:r>
        <w:rPr>
          <w:rFonts w:cs="" w:ascii="Times New Roman" w:hAnsi="Times New Roman" w:cstheme="minorHAnsi"/>
          <w:sz w:val="22"/>
          <w:szCs w:val="22"/>
        </w:rPr>
        <w:t xml:space="preserve">, ivi domiciliata per la sua qualità di Dirigente scolastico </w:t>
      </w:r>
      <w:r>
        <w:rPr>
          <w:rFonts w:cs="" w:ascii="Times New Roman" w:hAnsi="Times New Roman" w:cstheme="minorHAnsi"/>
          <w:i/>
          <w:iCs/>
          <w:sz w:val="22"/>
          <w:szCs w:val="22"/>
        </w:rPr>
        <w:t>pro tempore</w:t>
      </w:r>
      <w:r>
        <w:rPr>
          <w:rFonts w:cs="" w:ascii="Times New Roman" w:hAnsi="Times New Roman" w:cstheme="minorHAnsi"/>
          <w:sz w:val="22"/>
          <w:szCs w:val="22"/>
        </w:rPr>
        <w:t xml:space="preserve"> e legale rappresentante,</w:t>
      </w:r>
    </w:p>
    <w:p>
      <w:pPr>
        <w:pStyle w:val="Normal"/>
        <w:bidi w:val="0"/>
        <w:spacing w:lineRule="auto" w:line="240"/>
        <w:jc w:val="right"/>
        <w:rPr>
          <w:rFonts w:ascii="Times New Roman" w:hAnsi="Times New Roman"/>
          <w:sz w:val="22"/>
          <w:szCs w:val="22"/>
        </w:rPr>
      </w:pPr>
      <w:r>
        <w:rPr>
          <w:rFonts w:cs="Calibri" w:ascii="Times New Roman" w:hAnsi="Times New Roman"/>
          <w:i/>
          <w:iCs/>
          <w:sz w:val="22"/>
          <w:szCs w:val="22"/>
        </w:rPr>
        <w:t xml:space="preserve"> </w:t>
      </w:r>
      <w:r>
        <w:rPr>
          <w:rFonts w:cs="Calibri" w:ascii="Times New Roman" w:hAnsi="Times New Roman"/>
          <w:i/>
          <w:iCs/>
          <w:sz w:val="22"/>
          <w:szCs w:val="22"/>
        </w:rPr>
        <w:t>(nel seguito, per brevità, «</w:t>
      </w:r>
      <w:r>
        <w:rPr>
          <w:rFonts w:cs="Calibri" w:ascii="Times New Roman" w:hAnsi="Times New Roman"/>
          <w:b/>
          <w:bCs/>
          <w:i/>
          <w:iCs/>
          <w:sz w:val="22"/>
          <w:szCs w:val="22"/>
        </w:rPr>
        <w:t>Istituto</w:t>
      </w:r>
      <w:r>
        <w:rPr>
          <w:rFonts w:cs="Calibri" w:ascii="Times New Roman" w:hAnsi="Times New Roman"/>
          <w:i/>
          <w:iCs/>
          <w:sz w:val="22"/>
          <w:szCs w:val="22"/>
        </w:rPr>
        <w:t>»)</w:t>
      </w:r>
    </w:p>
    <w:p>
      <w:pPr>
        <w:pStyle w:val="Titolo1"/>
        <w:bidi w:val="0"/>
        <w:spacing w:lineRule="auto" w:line="240"/>
        <w:rPr>
          <w:rFonts w:ascii="Times New Roman" w:hAnsi="Times New Roman"/>
          <w:sz w:val="22"/>
          <w:szCs w:val="22"/>
        </w:rPr>
      </w:pPr>
      <w:r>
        <w:rPr>
          <w:rFonts w:cs="Calibri" w:ascii="Times New Roman" w:hAnsi="Times New Roman"/>
          <w:sz w:val="22"/>
          <w:szCs w:val="22"/>
        </w:rPr>
        <w:t>e</w:t>
      </w:r>
    </w:p>
    <w:p>
      <w:pPr>
        <w:pStyle w:val="Normal"/>
        <w:bidi w:val="0"/>
        <w:spacing w:lineRule="auto" w:line="240"/>
        <w:jc w:val="both"/>
        <w:rPr>
          <w:rFonts w:ascii="Times New Roman" w:hAnsi="Times New Roman"/>
          <w:sz w:val="22"/>
          <w:szCs w:val="22"/>
        </w:rPr>
      </w:pPr>
      <w:r>
        <w:rPr>
          <w:rFonts w:cs="Calibri" w:ascii="Times New Roman" w:hAnsi="Times New Roman"/>
          <w:b w:val="false"/>
          <w:bCs w:val="false"/>
          <w:smallCaps/>
          <w:sz w:val="22"/>
          <w:szCs w:val="22"/>
        </w:rPr>
        <w:t>l’esperto</w:t>
      </w:r>
    </w:p>
    <w:p>
      <w:pPr>
        <w:pStyle w:val="Normal"/>
        <w:bidi w:val="0"/>
        <w:spacing w:lineRule="auto" w:line="240"/>
        <w:jc w:val="right"/>
        <w:rPr>
          <w:rFonts w:ascii="Times New Roman" w:hAnsi="Times New Roman"/>
          <w:sz w:val="22"/>
          <w:szCs w:val="22"/>
        </w:rPr>
      </w:pPr>
      <w:r>
        <w:rPr>
          <w:rFonts w:cs="Calibri" w:ascii="Times New Roman" w:hAnsi="Times New Roman"/>
          <w:i/>
          <w:iCs/>
          <w:sz w:val="22"/>
          <w:szCs w:val="22"/>
        </w:rPr>
        <w:t>(nel seguito, per brevità, l’«</w:t>
      </w:r>
      <w:r>
        <w:rPr>
          <w:rFonts w:cs="Calibri" w:ascii="Times New Roman" w:hAnsi="Times New Roman"/>
          <w:b/>
          <w:bCs/>
          <w:i/>
          <w:iCs/>
          <w:sz w:val="22"/>
          <w:szCs w:val="22"/>
        </w:rPr>
        <w:t>Incaricato</w:t>
      </w:r>
      <w:r>
        <w:rPr>
          <w:rFonts w:cs="Calibri" w:ascii="Times New Roman" w:hAnsi="Times New Roman"/>
          <w:i/>
          <w:iCs/>
          <w:sz w:val="22"/>
          <w:szCs w:val="22"/>
        </w:rPr>
        <w:t>»)</w:t>
      </w:r>
    </w:p>
    <w:p>
      <w:pPr>
        <w:pStyle w:val="Normal"/>
        <w:bidi w:val="0"/>
        <w:spacing w:lineRule="auto" w:line="240"/>
        <w:jc w:val="center"/>
        <w:rPr>
          <w:rFonts w:ascii="Times New Roman" w:hAnsi="Times New Roman" w:cs="Calibri"/>
          <w:i/>
          <w:i/>
          <w:iCs/>
          <w:sz w:val="22"/>
          <w:szCs w:val="22"/>
        </w:rPr>
      </w:pPr>
      <w:r>
        <w:rPr>
          <w:rFonts w:cs="Calibri" w:ascii="Times New Roman" w:hAnsi="Times New Roman"/>
          <w:i/>
          <w:iCs/>
          <w:sz w:val="22"/>
          <w:szCs w:val="22"/>
        </w:rPr>
      </w:r>
    </w:p>
    <w:p>
      <w:pPr>
        <w:pStyle w:val="Normal"/>
        <w:bidi w:val="0"/>
        <w:spacing w:lineRule="auto" w:line="240"/>
        <w:jc w:val="center"/>
        <w:rPr>
          <w:rFonts w:ascii="Times New Roman" w:hAnsi="Times New Roman"/>
          <w:sz w:val="22"/>
          <w:szCs w:val="22"/>
        </w:rPr>
      </w:pPr>
      <w:r>
        <w:rPr>
          <w:rFonts w:cs="Calibri" w:ascii="Times New Roman" w:hAnsi="Times New Roman"/>
          <w:i/>
          <w:iCs/>
          <w:sz w:val="22"/>
          <w:szCs w:val="22"/>
        </w:rPr>
        <w:t>(di seguito collettivamente definite anche come le «</w:t>
      </w:r>
      <w:r>
        <w:rPr>
          <w:rFonts w:cs="Calibri" w:ascii="Times New Roman" w:hAnsi="Times New Roman"/>
          <w:b/>
          <w:bCs/>
          <w:i/>
          <w:iCs/>
          <w:sz w:val="22"/>
          <w:szCs w:val="22"/>
        </w:rPr>
        <w:t>Parti</w:t>
      </w:r>
      <w:r>
        <w:rPr>
          <w:rFonts w:cs="Calibri" w:ascii="Times New Roman" w:hAnsi="Times New Roman"/>
          <w:i/>
          <w:iCs/>
          <w:sz w:val="22"/>
          <w:szCs w:val="22"/>
        </w:rPr>
        <w:t>»)</w:t>
      </w:r>
    </w:p>
    <w:p>
      <w:pPr>
        <w:pStyle w:val="Titolo1"/>
        <w:bidi w:val="0"/>
        <w:spacing w:lineRule="auto" w:line="240"/>
        <w:rPr>
          <w:rFonts w:ascii="Times New Roman" w:hAnsi="Times New Roman" w:cs="Calibri"/>
          <w:sz w:val="22"/>
          <w:szCs w:val="22"/>
        </w:rPr>
      </w:pPr>
      <w:r>
        <w:rPr>
          <w:rFonts w:cs="Calibri" w:ascii="Times New Roman" w:hAnsi="Times New Roman"/>
          <w:sz w:val="22"/>
          <w:szCs w:val="22"/>
        </w:rPr>
      </w:r>
    </w:p>
    <w:p>
      <w:pPr>
        <w:pStyle w:val="Titolo1"/>
        <w:bidi w:val="0"/>
        <w:spacing w:lineRule="auto" w:line="240"/>
        <w:rPr>
          <w:rFonts w:ascii="Times New Roman" w:hAnsi="Times New Roman"/>
          <w:sz w:val="22"/>
          <w:szCs w:val="22"/>
        </w:rPr>
      </w:pPr>
      <w:r>
        <w:rPr>
          <w:rFonts w:cs="Calibri" w:ascii="Times New Roman" w:hAnsi="Times New Roman"/>
          <w:sz w:val="22"/>
          <w:szCs w:val="22"/>
        </w:rPr>
        <w:t xml:space="preserve">VISTI </w:t>
      </w:r>
    </w:p>
    <w:p>
      <w:pPr>
        <w:pStyle w:val="Corpodeltesto"/>
        <w:numPr>
          <w:ilvl w:val="0"/>
          <w:numId w:val="1"/>
        </w:numPr>
        <w:spacing w:lineRule="auto" w:line="240" w:before="0" w:after="0"/>
        <w:jc w:val="both"/>
        <w:rPr/>
      </w:pPr>
      <w:r>
        <w:rPr>
          <w:rStyle w:val="Uiprovider"/>
          <w:rFonts w:eastAsia="Times New Roman" w:cs="" w:ascii="Times New Roman" w:hAnsi="Times New Roman" w:cstheme="minorHAnsi"/>
          <w:b/>
          <w:bCs/>
          <w:color w:val="000000"/>
          <w:sz w:val="22"/>
          <w:szCs w:val="22"/>
          <w:shd w:fill="auto" w:val="clear"/>
          <w:lang w:val="it-IT" w:eastAsia="it-IT" w:bidi="it-IT"/>
        </w:rPr>
        <w:t>VISTI</w:t>
      </w:r>
      <w:r>
        <w:rPr>
          <w:rStyle w:val="Uiprovider"/>
          <w:rFonts w:eastAsia="Times New Roman" w:cs="" w:ascii="Times New Roman" w:hAnsi="Times New Roman" w:cstheme="minorHAnsi"/>
          <w:b w:val="false"/>
          <w:bCs w:val="false"/>
          <w:color w:val="000000"/>
          <w:sz w:val="22"/>
          <w:szCs w:val="22"/>
          <w:shd w:fill="auto" w:val="clear"/>
          <w:lang w:val="it-IT" w:eastAsia="it-IT" w:bidi="it-IT"/>
        </w:rPr>
        <w:t xml:space="preserve"> gli avvisi rivolti a personale docente interno/esterno per individuazione di esperti/tutor e loro proroghe prot n.15445 del 13.12.2023, prot. 16002 del 21.12.2024;</w:t>
      </w:r>
    </w:p>
    <w:p>
      <w:pPr>
        <w:pStyle w:val="Corpodeltesto"/>
        <w:numPr>
          <w:ilvl w:val="0"/>
          <w:numId w:val="1"/>
        </w:numPr>
        <w:spacing w:lineRule="auto" w:line="240" w:before="0" w:after="0"/>
        <w:jc w:val="both"/>
        <w:rPr/>
      </w:pPr>
      <w:r>
        <w:rPr>
          <w:rStyle w:val="Uiprovider"/>
          <w:rFonts w:eastAsia="Times New Roman" w:cs="" w:ascii="Times New Roman" w:hAnsi="Times New Roman" w:cstheme="minorHAnsi"/>
          <w:b/>
          <w:bCs/>
          <w:color w:val="000000"/>
          <w:sz w:val="22"/>
          <w:szCs w:val="22"/>
          <w:shd w:fill="auto" w:val="clear"/>
          <w:lang w:val="it-IT" w:eastAsia="it-IT" w:bidi="it-IT"/>
        </w:rPr>
        <w:t>VISTA</w:t>
      </w:r>
      <w:r>
        <w:rPr>
          <w:rStyle w:val="Uiprovider"/>
          <w:rFonts w:eastAsia="Times New Roman" w:cs="" w:ascii="Times New Roman" w:hAnsi="Times New Roman" w:cstheme="minorHAnsi"/>
          <w:b w:val="false"/>
          <w:bCs w:val="false"/>
          <w:color w:val="000000"/>
          <w:sz w:val="22"/>
          <w:szCs w:val="22"/>
          <w:shd w:fill="auto" w:val="clear"/>
          <w:lang w:val="it-IT" w:eastAsia="it-IT" w:bidi="it-IT"/>
        </w:rPr>
        <w:t xml:space="preserve"> la graduatoria definitiva decreto n. 43 prot. n. 2037 del 13.02.2024;</w:t>
      </w:r>
    </w:p>
    <w:p>
      <w:pPr>
        <w:pStyle w:val="Corpodeltesto"/>
        <w:numPr>
          <w:ilvl w:val="0"/>
          <w:numId w:val="1"/>
        </w:numPr>
        <w:spacing w:lineRule="auto" w:line="240" w:before="0" w:after="0"/>
        <w:jc w:val="both"/>
        <w:rPr/>
      </w:pPr>
      <w:r>
        <w:rPr>
          <w:rStyle w:val="Uiprovider"/>
          <w:rFonts w:eastAsia="Times New Roman" w:cs="" w:ascii="Times New Roman" w:hAnsi="Times New Roman" w:cstheme="minorHAnsi"/>
          <w:b/>
          <w:bCs/>
          <w:color w:val="000000"/>
          <w:sz w:val="22"/>
          <w:szCs w:val="22"/>
          <w:shd w:fill="auto" w:val="clear"/>
          <w:lang w:val="it-IT" w:eastAsia="it-IT"/>
        </w:rPr>
        <w:t>VISTA</w:t>
      </w:r>
      <w:r>
        <w:rPr>
          <w:rStyle w:val="Uiprovider"/>
          <w:rFonts w:eastAsia="Times New Roman" w:cs="" w:ascii="Times New Roman" w:hAnsi="Times New Roman" w:cstheme="minorHAnsi"/>
          <w:b w:val="false"/>
          <w:bCs w:val="false"/>
          <w:color w:val="000000"/>
          <w:sz w:val="22"/>
          <w:szCs w:val="22"/>
          <w:shd w:fill="auto" w:val="clear"/>
          <w:lang w:val="it-IT" w:eastAsia="it-IT"/>
        </w:rPr>
        <w:t xml:space="preserve"> la formale rinuncia acquisita agli atti di codesta Istituzione con prot. 4148 del 25.03.2024 del docente individuato quale tutor per il laboratorio di web marketing “Sito E - commerce in Wordpress” limitatamente al periodo aprile/agosto;</w:t>
      </w:r>
    </w:p>
    <w:p>
      <w:pPr>
        <w:pStyle w:val="Corpodeltesto"/>
        <w:numPr>
          <w:ilvl w:val="0"/>
          <w:numId w:val="1"/>
        </w:numPr>
        <w:spacing w:lineRule="auto" w:line="240" w:before="0" w:after="0"/>
        <w:jc w:val="both"/>
        <w:rPr/>
      </w:pPr>
      <w:r>
        <w:rPr>
          <w:rStyle w:val="Uiprovider"/>
          <w:rFonts w:eastAsia="Times New Roman" w:cs="" w:ascii="Times New Roman" w:hAnsi="Times New Roman" w:cstheme="minorHAnsi"/>
          <w:b/>
          <w:bCs/>
          <w:color w:val="000000"/>
          <w:spacing w:val="-2"/>
          <w:kern w:val="2"/>
          <w:sz w:val="22"/>
          <w:szCs w:val="22"/>
          <w:shd w:fill="auto" w:val="clear"/>
          <w:lang w:val="it-IT" w:eastAsia="it-IT" w:bidi="ar-SA"/>
        </w:rPr>
        <w:t>VISTA</w:t>
      </w:r>
      <w:r>
        <w:rPr>
          <w:rStyle w:val="Uiprovider"/>
          <w:rFonts w:eastAsia="Times New Roman" w:cs="" w:ascii="Times New Roman" w:hAnsi="Times New Roman" w:cstheme="minorHAnsi"/>
          <w:b w:val="false"/>
          <w:bCs w:val="false"/>
          <w:color w:val="000000"/>
          <w:spacing w:val="-2"/>
          <w:kern w:val="2"/>
          <w:sz w:val="22"/>
          <w:szCs w:val="22"/>
          <w:shd w:fill="auto" w:val="clear"/>
          <w:lang w:val="it-IT" w:eastAsia="it-IT" w:bidi="ar-SA"/>
        </w:rPr>
        <w:t xml:space="preserve"> la formale rinuncia acquisita agli atti di codesta Istituzione con prot. 4148 del 25.03.2024 del docente individuato quale esperto per il laboratorio di sport </w:t>
      </w:r>
      <w:r>
        <w:rPr>
          <w:rStyle w:val="Uiprovider"/>
          <w:rFonts w:eastAsia="Times New Roman" w:cs="" w:ascii="Times New Roman" w:hAnsi="Times New Roman" w:cstheme="minorHAnsi"/>
          <w:b/>
          <w:bCs/>
          <w:color w:val="000000"/>
          <w:spacing w:val="-2"/>
          <w:kern w:val="2"/>
          <w:sz w:val="22"/>
          <w:szCs w:val="22"/>
          <w:shd w:fill="auto" w:val="clear"/>
          <w:lang w:val="it-IT" w:eastAsia="it-IT" w:bidi="ar-SA"/>
        </w:rPr>
        <w:t>“Street workout allo Sciascia”</w:t>
      </w:r>
      <w:r>
        <w:rPr>
          <w:rStyle w:val="Uiprovider"/>
          <w:rFonts w:eastAsia="Times New Roman" w:cs="" w:ascii="Times New Roman" w:hAnsi="Times New Roman" w:cstheme="minorHAnsi"/>
          <w:b w:val="false"/>
          <w:bCs w:val="false"/>
          <w:color w:val="000000"/>
          <w:spacing w:val="-2"/>
          <w:kern w:val="2"/>
          <w:sz w:val="22"/>
          <w:szCs w:val="22"/>
          <w:shd w:fill="auto" w:val="clear"/>
          <w:lang w:val="it-IT" w:eastAsia="it-IT" w:bidi="ar-SA"/>
        </w:rPr>
        <w:t>, limitatamente al periodo aprile/agosto;</w:t>
      </w:r>
    </w:p>
    <w:p>
      <w:pPr>
        <w:pStyle w:val="Corpodeltesto"/>
        <w:numPr>
          <w:ilvl w:val="0"/>
          <w:numId w:val="1"/>
        </w:numPr>
        <w:spacing w:lineRule="auto" w:line="240" w:before="0" w:after="0"/>
        <w:jc w:val="both"/>
        <w:rPr/>
      </w:pPr>
      <w:r>
        <w:rPr>
          <w:rStyle w:val="Uiprovider"/>
          <w:rFonts w:eastAsia="Times New Roman" w:cs="" w:ascii="Times New Roman" w:hAnsi="Times New Roman" w:cstheme="minorHAnsi"/>
          <w:b/>
          <w:bCs/>
          <w:color w:val="000000"/>
          <w:spacing w:val="-2"/>
          <w:kern w:val="2"/>
          <w:sz w:val="22"/>
          <w:szCs w:val="22"/>
          <w:shd w:fill="auto" w:val="clear"/>
          <w:lang w:val="it-IT" w:eastAsia="it-IT" w:bidi="ar-SA"/>
        </w:rPr>
        <w:t>VISTA</w:t>
      </w:r>
      <w:r>
        <w:rPr>
          <w:rStyle w:val="Uiprovider"/>
          <w:rFonts w:eastAsia="Times New Roman" w:cs="" w:ascii="Times New Roman" w:hAnsi="Times New Roman" w:cstheme="minorHAnsi"/>
          <w:b w:val="false"/>
          <w:bCs w:val="false"/>
          <w:color w:val="000000"/>
          <w:spacing w:val="-2"/>
          <w:kern w:val="2"/>
          <w:sz w:val="22"/>
          <w:szCs w:val="22"/>
          <w:shd w:fill="auto" w:val="clear"/>
          <w:lang w:val="it-IT" w:eastAsia="it-IT" w:bidi="ar-SA"/>
        </w:rPr>
        <w:t xml:space="preserve"> la formale rinuncia acquisita agli atti di codesta Istituzione con prot. 4297 del 27.03.2024 del docente individuato quale esperto per il laboratorio di sport </w:t>
      </w:r>
      <w:r>
        <w:rPr>
          <w:rStyle w:val="Uiprovider"/>
          <w:rFonts w:eastAsia="Times New Roman" w:cs="" w:ascii="Times New Roman" w:hAnsi="Times New Roman" w:cstheme="minorHAnsi"/>
          <w:b/>
          <w:bCs/>
          <w:color w:val="000000"/>
          <w:spacing w:val="-2"/>
          <w:kern w:val="2"/>
          <w:sz w:val="22"/>
          <w:szCs w:val="22"/>
          <w:shd w:fill="auto" w:val="clear"/>
          <w:lang w:val="it-IT" w:eastAsia="it-IT" w:bidi="ar-SA"/>
        </w:rPr>
        <w:t>“Street workout allo Sciascia”</w:t>
      </w:r>
      <w:r>
        <w:rPr>
          <w:rStyle w:val="Uiprovider"/>
          <w:rFonts w:eastAsia="Times New Roman" w:cs="" w:ascii="Times New Roman" w:hAnsi="Times New Roman" w:cstheme="minorHAnsi"/>
          <w:b w:val="false"/>
          <w:bCs w:val="false"/>
          <w:color w:val="000000"/>
          <w:spacing w:val="-2"/>
          <w:kern w:val="2"/>
          <w:sz w:val="22"/>
          <w:szCs w:val="22"/>
          <w:shd w:fill="auto" w:val="clear"/>
          <w:lang w:val="it-IT" w:eastAsia="it-IT" w:bidi="ar-SA"/>
        </w:rPr>
        <w:t>;</w:t>
      </w:r>
    </w:p>
    <w:p>
      <w:pPr>
        <w:pStyle w:val="Corpodeltesto"/>
        <w:numPr>
          <w:ilvl w:val="0"/>
          <w:numId w:val="1"/>
        </w:numPr>
        <w:spacing w:lineRule="auto" w:line="240" w:before="0" w:after="0"/>
        <w:jc w:val="both"/>
        <w:rPr/>
      </w:pPr>
      <w:r>
        <w:rPr>
          <w:rStyle w:val="Uiprovider"/>
          <w:rFonts w:eastAsia="Times New Roman" w:cs="" w:ascii="Times New Roman" w:hAnsi="Times New Roman" w:cstheme="minorHAnsi"/>
          <w:b/>
          <w:bCs/>
          <w:color w:val="000000"/>
          <w:sz w:val="22"/>
          <w:szCs w:val="22"/>
          <w:shd w:fill="auto" w:val="clear"/>
          <w:lang w:val="it-IT" w:eastAsia="it-IT"/>
        </w:rPr>
        <w:t>RITENUTO</w:t>
      </w:r>
      <w:r>
        <w:rPr>
          <w:rStyle w:val="Uiprovider"/>
          <w:rFonts w:eastAsia="Times New Roman" w:cs="" w:ascii="Times New Roman" w:hAnsi="Times New Roman" w:cstheme="minorHAnsi"/>
          <w:b w:val="false"/>
          <w:bCs w:val="false"/>
          <w:color w:val="000000"/>
          <w:sz w:val="22"/>
          <w:szCs w:val="22"/>
          <w:shd w:fill="auto" w:val="clear"/>
          <w:lang w:val="it-IT" w:eastAsia="it-IT"/>
        </w:rPr>
        <w:t xml:space="preserve"> di dover procedere alla riapertura del termine di presentazione delle domande di tutor per esaurimento graduatoria  per tutor laboratorio </w:t>
      </w:r>
      <w:r>
        <w:rPr>
          <w:rStyle w:val="Uiprovider"/>
          <w:rFonts w:eastAsia="Times New Roman" w:cs="" w:ascii="Times New Roman" w:hAnsi="Times New Roman" w:cstheme="minorHAnsi"/>
          <w:b/>
          <w:bCs/>
          <w:color w:val="000000"/>
          <w:sz w:val="22"/>
          <w:szCs w:val="22"/>
          <w:shd w:fill="auto" w:val="clear"/>
          <w:lang w:val="it-IT" w:eastAsia="it-IT"/>
        </w:rPr>
        <w:t xml:space="preserve">“Sito E - commerce in Wordpress” </w:t>
      </w:r>
      <w:r>
        <w:rPr>
          <w:rStyle w:val="Uiprovider"/>
          <w:rFonts w:eastAsia="Times New Roman" w:cs="" w:ascii="Times New Roman" w:hAnsi="Times New Roman" w:cstheme="minorHAnsi"/>
          <w:b w:val="false"/>
          <w:bCs w:val="false"/>
          <w:color w:val="000000"/>
          <w:sz w:val="22"/>
          <w:szCs w:val="22"/>
          <w:shd w:fill="auto" w:val="clear"/>
          <w:lang w:val="it-IT" w:eastAsia="it-IT"/>
        </w:rPr>
        <w:t>ai fini del rispetto del cronoprogramma PNRR,</w:t>
      </w:r>
    </w:p>
    <w:p>
      <w:pPr>
        <w:pStyle w:val="Corpodeltesto"/>
        <w:numPr>
          <w:ilvl w:val="0"/>
          <w:numId w:val="1"/>
        </w:numPr>
        <w:spacing w:lineRule="auto" w:line="240" w:before="0" w:after="0"/>
        <w:jc w:val="both"/>
        <w:rPr/>
      </w:pPr>
      <w:r>
        <w:rPr>
          <w:rStyle w:val="Uiprovider"/>
          <w:rFonts w:eastAsia="Times New Roman" w:cs="" w:ascii="Times New Roman" w:hAnsi="Times New Roman" w:cstheme="minorHAnsi"/>
          <w:b/>
          <w:bCs/>
          <w:color w:val="000000"/>
          <w:kern w:val="0"/>
          <w:sz w:val="22"/>
          <w:szCs w:val="22"/>
          <w:shd w:fill="auto" w:val="clear"/>
          <w:lang w:val="it-IT" w:eastAsia="it-IT" w:bidi="it-IT"/>
        </w:rPr>
        <w:t>RITENUTO</w:t>
      </w:r>
      <w:r>
        <w:rPr>
          <w:rStyle w:val="Uiprovider"/>
          <w:rFonts w:eastAsia="Times New Roman" w:cs="" w:ascii="Times New Roman" w:hAnsi="Times New Roman" w:cstheme="minorHAnsi"/>
          <w:b w:val="false"/>
          <w:bCs w:val="false"/>
          <w:color w:val="000000"/>
          <w:kern w:val="0"/>
          <w:sz w:val="22"/>
          <w:szCs w:val="22"/>
          <w:shd w:fill="auto" w:val="clear"/>
          <w:lang w:val="it-IT" w:eastAsia="it-IT" w:bidi="it-IT"/>
        </w:rPr>
        <w:t xml:space="preserve"> di avviare la procedura d’urgenza per individuazione esperto laboratorio </w:t>
      </w:r>
      <w:r>
        <w:rPr>
          <w:rStyle w:val="Uiprovider"/>
          <w:rFonts w:eastAsia="Times New Roman" w:cs="" w:ascii="Times New Roman" w:hAnsi="Times New Roman" w:cstheme="minorHAnsi"/>
          <w:b/>
          <w:bCs/>
          <w:color w:val="000000"/>
          <w:spacing w:val="-2"/>
          <w:kern w:val="2"/>
          <w:sz w:val="22"/>
          <w:szCs w:val="22"/>
          <w:shd w:fill="auto" w:val="clear"/>
          <w:lang w:val="it-IT" w:eastAsia="it-IT" w:bidi="ar-SA"/>
        </w:rPr>
        <w:t>“Street workout allo Sciascia”</w:t>
      </w:r>
      <w:r>
        <w:rPr>
          <w:rStyle w:val="Uiprovider"/>
          <w:rFonts w:eastAsia="Times New Roman" w:cs="" w:ascii="Times New Roman" w:hAnsi="Times New Roman" w:cstheme="minorHAnsi"/>
          <w:b w:val="false"/>
          <w:bCs w:val="false"/>
          <w:color w:val="000000"/>
          <w:kern w:val="0"/>
          <w:sz w:val="22"/>
          <w:szCs w:val="22"/>
          <w:shd w:fill="auto" w:val="clear"/>
          <w:lang w:val="it-IT" w:eastAsia="it-IT" w:bidi="it-IT"/>
        </w:rPr>
        <w:t xml:space="preserve"> ai fini del rispetto del cronoprogramma PNRR;</w:t>
      </w:r>
    </w:p>
    <w:p>
      <w:pPr>
        <w:pStyle w:val="Corpodeltesto"/>
        <w:numPr>
          <w:ilvl w:val="0"/>
          <w:numId w:val="1"/>
        </w:numPr>
        <w:spacing w:lineRule="auto" w:line="240" w:before="0" w:after="0"/>
        <w:jc w:val="both"/>
        <w:rPr/>
      </w:pPr>
      <w:r>
        <w:rPr>
          <w:rStyle w:val="Uiprovider"/>
          <w:rFonts w:eastAsia="Times New Roman" w:cs="" w:ascii="Times New Roman" w:hAnsi="Times New Roman" w:cstheme="minorHAnsi"/>
          <w:b/>
          <w:bCs/>
          <w:color w:val="000000"/>
          <w:kern w:val="0"/>
          <w:sz w:val="22"/>
          <w:szCs w:val="22"/>
          <w:shd w:fill="auto" w:val="clear"/>
          <w:lang w:val="it-IT" w:eastAsia="it-IT" w:bidi="it-IT"/>
        </w:rPr>
        <w:t>RITENUTO</w:t>
      </w:r>
      <w:r>
        <w:rPr>
          <w:rStyle w:val="Uiprovider"/>
          <w:rFonts w:eastAsia="Times New Roman" w:cs="" w:ascii="Times New Roman" w:hAnsi="Times New Roman" w:cstheme="minorHAnsi"/>
          <w:b w:val="false"/>
          <w:bCs w:val="false"/>
          <w:color w:val="000000"/>
          <w:kern w:val="0"/>
          <w:sz w:val="22"/>
          <w:szCs w:val="22"/>
          <w:shd w:fill="auto" w:val="clear"/>
          <w:lang w:val="it-IT" w:eastAsia="it-IT" w:bidi="it-IT"/>
        </w:rPr>
        <w:t xml:space="preserve"> di avviare la procedura d’urgenza per individuazione tutor laboratorio </w:t>
      </w:r>
      <w:r>
        <w:rPr>
          <w:rStyle w:val="Uiprovider"/>
          <w:rFonts w:eastAsia="Times New Roman" w:cs="" w:ascii="Times New Roman" w:hAnsi="Times New Roman" w:cstheme="minorHAnsi"/>
          <w:b/>
          <w:bCs/>
          <w:color w:val="000000"/>
          <w:spacing w:val="-2"/>
          <w:kern w:val="2"/>
          <w:sz w:val="22"/>
          <w:szCs w:val="22"/>
          <w:shd w:fill="auto" w:val="clear"/>
          <w:lang w:val="it-IT" w:eastAsia="it-IT" w:bidi="ar-SA"/>
        </w:rPr>
        <w:t>“Sito E - commerce in Wordpress”</w:t>
      </w:r>
      <w:r>
        <w:rPr>
          <w:rStyle w:val="Uiprovider"/>
          <w:rFonts w:eastAsia="Times New Roman" w:cs="" w:ascii="Times New Roman" w:hAnsi="Times New Roman" w:cstheme="minorHAnsi"/>
          <w:b w:val="false"/>
          <w:bCs w:val="false"/>
          <w:color w:val="000000"/>
          <w:kern w:val="0"/>
          <w:sz w:val="22"/>
          <w:szCs w:val="22"/>
          <w:shd w:fill="auto" w:val="clear"/>
          <w:lang w:val="it-IT" w:eastAsia="it-IT" w:bidi="it-IT"/>
        </w:rPr>
        <w:t xml:space="preserve"> ai fini del rispetto del cronoprogramma PNRR,</w:t>
      </w:r>
    </w:p>
    <w:p>
      <w:pPr>
        <w:pStyle w:val="Articolo"/>
        <w:numPr>
          <w:ilvl w:val="0"/>
          <w:numId w:val="1"/>
        </w:numPr>
        <w:spacing w:lineRule="auto" w:line="240" w:before="0" w:after="0"/>
        <w:contextualSpacing w:val="false"/>
        <w:jc w:val="both"/>
        <w:rPr>
          <w:rFonts w:ascii="Times New Roman" w:hAnsi="Times New Roman"/>
          <w:sz w:val="22"/>
          <w:szCs w:val="22"/>
        </w:rPr>
      </w:pPr>
      <w:r>
        <w:rPr>
          <w:rFonts w:eastAsia="Calibri" w:cs="" w:ascii="Times New Roman" w:hAnsi="Times New Roman" w:cstheme="minorHAnsi"/>
          <w:b/>
          <w:bCs/>
          <w:color w:val="000000"/>
          <w:sz w:val="22"/>
          <w:szCs w:val="22"/>
          <w:lang w:eastAsia="en-US" w:bidi="it-IT"/>
        </w:rPr>
        <w:t>CONSIDERATO</w:t>
      </w:r>
      <w:r>
        <w:rPr>
          <w:rFonts w:eastAsia="Calibri" w:cs="" w:ascii="Times New Roman" w:hAnsi="Times New Roman" w:cstheme="minorHAnsi"/>
          <w:b w:val="false"/>
          <w:bCs w:val="false"/>
          <w:color w:val="000000"/>
          <w:sz w:val="22"/>
          <w:szCs w:val="22"/>
          <w:lang w:eastAsia="en-US" w:bidi="it-IT"/>
        </w:rPr>
        <w:t xml:space="preserve"> che alla data</w:t>
      </w:r>
      <w:r>
        <w:rPr>
          <w:rFonts w:eastAsia="Calibri" w:cs="" w:ascii="Times New Roman" w:hAnsi="Times New Roman" w:cstheme="minorHAnsi"/>
          <w:b w:val="false"/>
          <w:bCs w:val="false"/>
          <w:color w:val="000000"/>
          <w:sz w:val="22"/>
          <w:szCs w:val="22"/>
          <w:shd w:fill="auto" w:val="clear"/>
          <w:lang w:eastAsia="en-US" w:bidi="it-IT"/>
        </w:rPr>
        <w:t xml:space="preserve"> del 04.04.2024, scad</w:t>
      </w:r>
      <w:r>
        <w:rPr>
          <w:rFonts w:eastAsia="Calibri" w:cs="" w:ascii="Times New Roman" w:hAnsi="Times New Roman" w:cstheme="minorHAnsi"/>
          <w:b w:val="false"/>
          <w:bCs w:val="false"/>
          <w:color w:val="000000"/>
          <w:sz w:val="22"/>
          <w:szCs w:val="22"/>
          <w:lang w:eastAsia="en-US" w:bidi="it-IT"/>
        </w:rPr>
        <w:t>enza prevista dall’Avviso per la presentazione delle manifestazioni di interesse, sono perv</w:t>
      </w:r>
      <w:r>
        <w:rPr>
          <w:rFonts w:eastAsia="Calibri" w:cs="" w:ascii="Times New Roman" w:hAnsi="Times New Roman" w:cstheme="minorHAnsi"/>
          <w:b w:val="false"/>
          <w:bCs w:val="false"/>
          <w:color w:val="000000"/>
          <w:sz w:val="22"/>
          <w:szCs w:val="22"/>
          <w:shd w:fill="auto" w:val="clear"/>
          <w:lang w:eastAsia="en-US" w:bidi="it-IT"/>
        </w:rPr>
        <w:t>enute n. 03 candidature cosi suddivise: 1 candidatura esperto</w:t>
      </w:r>
      <w:r>
        <w:rPr>
          <w:rFonts w:eastAsia="Calibri" w:cs="" w:ascii="Times New Roman" w:hAnsi="Times New Roman" w:cstheme="minorHAnsi"/>
          <w:b w:val="false"/>
          <w:bCs w:val="false"/>
          <w:color w:val="000000"/>
          <w:sz w:val="22"/>
          <w:szCs w:val="22"/>
          <w:shd w:fill="FFFF00" w:val="clear"/>
          <w:lang w:eastAsia="en-US" w:bidi="it-IT"/>
        </w:rPr>
        <w:t xml:space="preserve"> </w:t>
      </w:r>
      <w:r>
        <w:rPr>
          <w:rFonts w:eastAsia="Times New Roman" w:cs="Times New Roman" w:ascii="Times New Roman" w:hAnsi="Times New Roman"/>
          <w:b w:val="false"/>
          <w:bCs w:val="false"/>
          <w:color w:val="000000"/>
          <w:kern w:val="0"/>
          <w:sz w:val="22"/>
          <w:szCs w:val="22"/>
          <w:shd w:fill="auto" w:val="clear"/>
          <w:lang w:val="it-IT" w:eastAsia="en-US" w:bidi="it-IT"/>
        </w:rPr>
        <w:t xml:space="preserve">laboratorio </w:t>
      </w:r>
      <w:r>
        <w:rPr>
          <w:rFonts w:eastAsia="Times New Roman" w:cs="Times New Roman" w:ascii="Times New Roman" w:hAnsi="Times New Roman"/>
          <w:b w:val="false"/>
          <w:bCs w:val="false"/>
          <w:color w:val="000000"/>
          <w:spacing w:val="-2"/>
          <w:kern w:val="2"/>
          <w:sz w:val="22"/>
          <w:szCs w:val="22"/>
          <w:shd w:fill="auto" w:val="clear"/>
          <w:lang w:val="it-IT" w:eastAsia="it-IT" w:bidi="ar-SA"/>
        </w:rPr>
        <w:t xml:space="preserve"> </w:t>
      </w:r>
      <w:r>
        <w:rPr>
          <w:rFonts w:eastAsia="Times New Roman" w:cs="Times New Roman" w:ascii="Times New Roman" w:hAnsi="Times New Roman"/>
          <w:b/>
          <w:bCs/>
          <w:color w:val="000000"/>
          <w:spacing w:val="-2"/>
          <w:kern w:val="2"/>
          <w:sz w:val="22"/>
          <w:szCs w:val="22"/>
          <w:shd w:fill="auto" w:val="clear"/>
          <w:lang w:val="it-IT" w:eastAsia="it-IT" w:bidi="ar-SA"/>
        </w:rPr>
        <w:t>“Street workout allo Sciascia”</w:t>
      </w:r>
      <w:r>
        <w:rPr>
          <w:rFonts w:eastAsia="Times New Roman" w:cs="Times New Roman" w:ascii="Times New Roman" w:hAnsi="Times New Roman"/>
          <w:b w:val="false"/>
          <w:bCs w:val="false"/>
          <w:color w:val="000000"/>
          <w:spacing w:val="-2"/>
          <w:kern w:val="2"/>
          <w:sz w:val="22"/>
          <w:szCs w:val="22"/>
          <w:shd w:fill="auto" w:val="clear"/>
          <w:lang w:val="it-IT" w:eastAsia="it-IT" w:bidi="ar-SA"/>
        </w:rPr>
        <w:t xml:space="preserve"> e n. 2 candidature tutor</w:t>
      </w:r>
      <w:r>
        <w:rPr>
          <w:rFonts w:eastAsia="Times New Roman" w:cs="Times New Roman" w:ascii="Times New Roman" w:hAnsi="Times New Roman"/>
          <w:b/>
          <w:bCs/>
          <w:color w:val="000000"/>
          <w:spacing w:val="-2"/>
          <w:kern w:val="2"/>
          <w:sz w:val="22"/>
          <w:szCs w:val="22"/>
          <w:shd w:fill="auto" w:val="clear"/>
          <w:lang w:val="it-IT" w:eastAsia="it-IT" w:bidi="ar-SA"/>
        </w:rPr>
        <w:t xml:space="preserve"> </w:t>
      </w:r>
      <w:r>
        <w:rPr>
          <w:rFonts w:eastAsia="Times New Roman" w:cs="Times New Roman" w:ascii="Times New Roman" w:hAnsi="Times New Roman"/>
          <w:b w:val="false"/>
          <w:bCs w:val="false"/>
          <w:color w:val="000000"/>
          <w:spacing w:val="-2"/>
          <w:kern w:val="0"/>
          <w:sz w:val="22"/>
          <w:szCs w:val="22"/>
          <w:shd w:fill="auto" w:val="clear"/>
          <w:lang w:val="it-IT" w:eastAsia="en-US" w:bidi="it-IT"/>
        </w:rPr>
        <w:t xml:space="preserve">laboratorio </w:t>
      </w:r>
      <w:r>
        <w:rPr>
          <w:rFonts w:eastAsia="Times New Roman" w:cs="Times New Roman" w:ascii="Times New Roman" w:hAnsi="Times New Roman"/>
          <w:b w:val="false"/>
          <w:bCs w:val="false"/>
          <w:color w:val="000000"/>
          <w:spacing w:val="-2"/>
          <w:kern w:val="2"/>
          <w:sz w:val="22"/>
          <w:szCs w:val="22"/>
          <w:shd w:fill="auto" w:val="clear"/>
          <w:lang w:val="it-IT" w:eastAsia="it-IT" w:bidi="ar-SA"/>
        </w:rPr>
        <w:t xml:space="preserve"> “</w:t>
      </w:r>
      <w:r>
        <w:rPr>
          <w:rFonts w:eastAsia="Times New Roman" w:cs="Times New Roman" w:ascii="Times New Roman" w:hAnsi="Times New Roman"/>
          <w:b/>
          <w:bCs/>
          <w:color w:val="000000"/>
          <w:spacing w:val="-2"/>
          <w:kern w:val="2"/>
          <w:sz w:val="22"/>
          <w:szCs w:val="22"/>
          <w:shd w:fill="auto" w:val="clear"/>
          <w:lang w:val="it-IT" w:eastAsia="it-IT" w:bidi="ar-SA"/>
        </w:rPr>
        <w:t xml:space="preserve">Sito E - commerce in Wordpress” </w:t>
      </w:r>
      <w:r>
        <w:rPr>
          <w:rFonts w:eastAsia="Calibri" w:cs="" w:ascii="Times New Roman" w:hAnsi="Times New Roman" w:cstheme="minorHAnsi"/>
          <w:b w:val="false"/>
          <w:bCs w:val="false"/>
          <w:color w:val="000000"/>
          <w:sz w:val="22"/>
          <w:szCs w:val="22"/>
          <w:lang w:eastAsia="en-US" w:bidi="it-IT"/>
        </w:rPr>
        <w:t xml:space="preserve">; </w:t>
      </w:r>
    </w:p>
    <w:p>
      <w:pPr>
        <w:pStyle w:val="Articolo"/>
        <w:numPr>
          <w:ilvl w:val="0"/>
          <w:numId w:val="1"/>
        </w:numPr>
        <w:spacing w:lineRule="auto" w:line="240" w:before="0" w:after="0"/>
        <w:contextualSpacing w:val="false"/>
        <w:jc w:val="both"/>
        <w:rPr>
          <w:rFonts w:ascii="Times New Roman" w:hAnsi="Times New Roman"/>
          <w:sz w:val="22"/>
          <w:szCs w:val="22"/>
        </w:rPr>
      </w:pPr>
      <w:r>
        <w:rPr>
          <w:rFonts w:cs="" w:ascii="Times New Roman" w:hAnsi="Times New Roman" w:cstheme="minorHAnsi"/>
          <w:sz w:val="22"/>
          <w:szCs w:val="22"/>
        </w:rPr>
        <w:t>CONSIDERATO</w:t>
      </w:r>
      <w:r>
        <w:rPr>
          <w:rFonts w:cs="" w:ascii="Times New Roman" w:hAnsi="Times New Roman" w:cstheme="minorHAnsi"/>
          <w:b w:val="false"/>
          <w:bCs w:val="false"/>
          <w:sz w:val="22"/>
          <w:szCs w:val="22"/>
        </w:rPr>
        <w:tab/>
        <w:t xml:space="preserve"> che si è proceduto alla valutazione delle candidature pervenute, </w:t>
      </w:r>
      <w:r>
        <w:rPr>
          <w:rFonts w:cs="" w:ascii="Times New Roman" w:hAnsi="Times New Roman" w:cstheme="minorHAnsi"/>
          <w:b w:val="false"/>
          <w:bCs w:val="false"/>
          <w:color w:val="000000"/>
          <w:sz w:val="22"/>
          <w:szCs w:val="22"/>
        </w:rPr>
        <w:t xml:space="preserve">sulla base dei criteri di selezione di cui all’art. 3 dell’Avviso; </w:t>
      </w:r>
    </w:p>
    <w:p>
      <w:pPr>
        <w:pStyle w:val="Articolo"/>
        <w:numPr>
          <w:ilvl w:val="0"/>
          <w:numId w:val="1"/>
        </w:numPr>
        <w:spacing w:lineRule="auto" w:line="240" w:before="0" w:after="0"/>
        <w:contextualSpacing w:val="false"/>
        <w:jc w:val="both"/>
        <w:rPr>
          <w:rFonts w:ascii="Times New Roman" w:hAnsi="Times New Roman"/>
          <w:sz w:val="22"/>
          <w:szCs w:val="22"/>
        </w:rPr>
      </w:pPr>
      <w:r>
        <w:rPr>
          <w:rFonts w:cs="" w:ascii="Times New Roman" w:hAnsi="Times New Roman" w:cstheme="minorHAnsi"/>
          <w:sz w:val="22"/>
          <w:szCs w:val="22"/>
        </w:rPr>
        <w:t>VISTO</w:t>
      </w:r>
      <w:r>
        <w:rPr>
          <w:rFonts w:cs="" w:ascii="Times New Roman" w:hAnsi="Times New Roman" w:cstheme="minorHAnsi"/>
          <w:b w:val="false"/>
          <w:bCs w:val="false"/>
          <w:sz w:val="22"/>
          <w:szCs w:val="22"/>
        </w:rPr>
        <w:t xml:space="preserve"> il verbale della selezione, svolta in data 08.04.2024, acquisito con prot. n. 4814/VI-2 del  08.04.2024, che riporta altresì la graduatoria dei candidati idonei, sottoscritto dalla Commissione incaricata con decreto n.75  prot. n.4807 del 08.04.2024; </w:t>
      </w:r>
    </w:p>
    <w:p>
      <w:pPr>
        <w:pStyle w:val="ListParagraph1"/>
        <w:numPr>
          <w:ilvl w:val="0"/>
          <w:numId w:val="1"/>
        </w:numPr>
        <w:bidi w:val="0"/>
        <w:spacing w:lineRule="auto" w:line="240"/>
        <w:jc w:val="both"/>
        <w:rPr>
          <w:rFonts w:ascii="Times New Roman" w:hAnsi="Times New Roman"/>
          <w:sz w:val="22"/>
          <w:szCs w:val="22"/>
        </w:rPr>
      </w:pPr>
      <w:r>
        <w:rPr>
          <w:rFonts w:eastAsia="Calibri" w:cs="" w:ascii="Times New Roman" w:hAnsi="Times New Roman" w:cstheme="minorHAnsi"/>
          <w:b/>
          <w:bCs/>
          <w:color w:val="000000"/>
          <w:spacing w:val="-2"/>
          <w:kern w:val="2"/>
          <w:sz w:val="22"/>
          <w:szCs w:val="22"/>
          <w:shd w:fill="auto" w:val="clear"/>
          <w:lang w:val="it-IT" w:eastAsia="it-IT" w:bidi="ar-SA"/>
        </w:rPr>
        <w:t xml:space="preserve">VISTO </w:t>
      </w:r>
      <w:r>
        <w:rPr>
          <w:rFonts w:eastAsia="Calibri" w:cs="" w:ascii="Times New Roman" w:hAnsi="Times New Roman" w:cstheme="minorHAnsi"/>
          <w:b w:val="false"/>
          <w:bCs w:val="false"/>
          <w:color w:val="000000"/>
          <w:spacing w:val="-2"/>
          <w:kern w:val="2"/>
          <w:sz w:val="22"/>
          <w:szCs w:val="22"/>
          <w:shd w:fill="auto" w:val="clear"/>
          <w:lang w:val="it-IT" w:eastAsia="it-IT" w:bidi="ar-SA"/>
        </w:rPr>
        <w:t>il propr</w:t>
      </w:r>
      <w:r>
        <w:rPr>
          <w:rFonts w:eastAsia="Times New Roman" w:cs="" w:ascii="Times New Roman" w:hAnsi="Times New Roman" w:cstheme="minorHAnsi"/>
          <w:b w:val="false"/>
          <w:bCs w:val="false"/>
          <w:color w:val="000000"/>
          <w:spacing w:val="-2"/>
          <w:kern w:val="2"/>
          <w:sz w:val="22"/>
          <w:szCs w:val="22"/>
          <w:shd w:fill="auto" w:val="clear"/>
          <w:lang w:val="it-IT" w:eastAsia="it-IT" w:bidi="ar-SA"/>
        </w:rPr>
        <w:t xml:space="preserve">io decreto n.76 prot. n. 4820 del 08/04/2024 di pubblicazione graduatoria provvisoria </w:t>
      </w:r>
      <w:r>
        <w:rPr>
          <w:rFonts w:eastAsia="Calibri" w:cs="" w:ascii="Times New Roman" w:hAnsi="Times New Roman" w:cstheme="minorHAnsi"/>
          <w:b w:val="false"/>
          <w:bCs w:val="false"/>
          <w:color w:val="000000"/>
          <w:spacing w:val="-2"/>
          <w:kern w:val="2"/>
          <w:sz w:val="22"/>
          <w:szCs w:val="22"/>
          <w:shd w:fill="auto" w:val="clear"/>
          <w:lang w:val="it-IT" w:eastAsia="en-US" w:bidi="it-IT"/>
        </w:rPr>
        <w:t>esperto</w:t>
      </w:r>
      <w:r>
        <w:rPr>
          <w:rFonts w:eastAsia="Calibri" w:cs="" w:ascii="Times New Roman" w:hAnsi="Times New Roman" w:cstheme="minorHAnsi"/>
          <w:b w:val="false"/>
          <w:bCs w:val="false"/>
          <w:color w:val="000000"/>
          <w:spacing w:val="-2"/>
          <w:kern w:val="2"/>
          <w:sz w:val="22"/>
          <w:szCs w:val="22"/>
          <w:shd w:fill="FFFF00" w:val="clear"/>
          <w:lang w:val="it-IT" w:eastAsia="en-US" w:bidi="it-IT"/>
        </w:rPr>
        <w:t xml:space="preserve"> </w:t>
      </w:r>
      <w:r>
        <w:rPr>
          <w:rFonts w:eastAsia="Times New Roman" w:cs="Times New Roman" w:ascii="Times New Roman" w:hAnsi="Times New Roman"/>
          <w:b w:val="false"/>
          <w:bCs w:val="false"/>
          <w:color w:val="000000"/>
          <w:spacing w:val="-2"/>
          <w:kern w:val="0"/>
          <w:sz w:val="22"/>
          <w:szCs w:val="22"/>
          <w:shd w:fill="auto" w:val="clear"/>
          <w:lang w:val="it-IT" w:eastAsia="en-US" w:bidi="it-IT"/>
        </w:rPr>
        <w:t xml:space="preserve">laboratorio </w:t>
      </w:r>
      <w:r>
        <w:rPr>
          <w:rFonts w:eastAsia="Times New Roman" w:cs="Times New Roman" w:ascii="Times New Roman" w:hAnsi="Times New Roman"/>
          <w:b w:val="false"/>
          <w:bCs w:val="false"/>
          <w:color w:val="000000"/>
          <w:spacing w:val="-2"/>
          <w:kern w:val="2"/>
          <w:sz w:val="22"/>
          <w:szCs w:val="22"/>
          <w:shd w:fill="auto" w:val="clear"/>
          <w:lang w:val="it-IT" w:eastAsia="it-IT" w:bidi="ar-SA"/>
        </w:rPr>
        <w:t xml:space="preserve"> </w:t>
      </w:r>
      <w:r>
        <w:rPr>
          <w:rFonts w:eastAsia="Times New Roman" w:cs="Times New Roman" w:ascii="Times New Roman" w:hAnsi="Times New Roman"/>
          <w:b/>
          <w:bCs/>
          <w:color w:val="000000"/>
          <w:spacing w:val="-2"/>
          <w:kern w:val="2"/>
          <w:sz w:val="22"/>
          <w:szCs w:val="22"/>
          <w:shd w:fill="auto" w:val="clear"/>
          <w:lang w:val="it-IT" w:eastAsia="it-IT" w:bidi="ar-SA"/>
        </w:rPr>
        <w:t>“Street workout allo Sciascia”</w:t>
      </w:r>
      <w:r>
        <w:rPr>
          <w:rFonts w:eastAsia="Times New Roman" w:cs="Times New Roman" w:ascii="Times New Roman" w:hAnsi="Times New Roman"/>
          <w:b w:val="false"/>
          <w:bCs w:val="false"/>
          <w:color w:val="000000"/>
          <w:spacing w:val="-2"/>
          <w:kern w:val="2"/>
          <w:sz w:val="22"/>
          <w:szCs w:val="22"/>
          <w:shd w:fill="auto" w:val="clear"/>
          <w:lang w:val="it-IT" w:eastAsia="it-IT" w:bidi="ar-SA"/>
        </w:rPr>
        <w:t xml:space="preserve"> e  tutor</w:t>
      </w:r>
      <w:r>
        <w:rPr>
          <w:rFonts w:eastAsia="Times New Roman" w:cs="Times New Roman" w:ascii="Times New Roman" w:hAnsi="Times New Roman"/>
          <w:b/>
          <w:bCs/>
          <w:color w:val="000000"/>
          <w:spacing w:val="-2"/>
          <w:kern w:val="2"/>
          <w:sz w:val="22"/>
          <w:szCs w:val="22"/>
          <w:shd w:fill="auto" w:val="clear"/>
          <w:lang w:val="it-IT" w:eastAsia="it-IT" w:bidi="ar-SA"/>
        </w:rPr>
        <w:t xml:space="preserve"> </w:t>
      </w:r>
      <w:r>
        <w:rPr>
          <w:rFonts w:eastAsia="Times New Roman" w:cs="Times New Roman" w:ascii="Times New Roman" w:hAnsi="Times New Roman"/>
          <w:b w:val="false"/>
          <w:bCs w:val="false"/>
          <w:color w:val="000000"/>
          <w:spacing w:val="-2"/>
          <w:kern w:val="0"/>
          <w:sz w:val="22"/>
          <w:szCs w:val="22"/>
          <w:shd w:fill="auto" w:val="clear"/>
          <w:lang w:val="it-IT" w:eastAsia="en-US" w:bidi="it-IT"/>
        </w:rPr>
        <w:t xml:space="preserve">laboratorio </w:t>
      </w:r>
      <w:r>
        <w:rPr>
          <w:rFonts w:eastAsia="Times New Roman" w:cs="Times New Roman" w:ascii="Times New Roman" w:hAnsi="Times New Roman"/>
          <w:b w:val="false"/>
          <w:bCs w:val="false"/>
          <w:color w:val="000000"/>
          <w:spacing w:val="-2"/>
          <w:kern w:val="2"/>
          <w:sz w:val="22"/>
          <w:szCs w:val="22"/>
          <w:shd w:fill="auto" w:val="clear"/>
          <w:lang w:val="it-IT" w:eastAsia="it-IT" w:bidi="ar-SA"/>
        </w:rPr>
        <w:t xml:space="preserve"> “</w:t>
      </w:r>
      <w:r>
        <w:rPr>
          <w:rFonts w:eastAsia="Times New Roman" w:cs="Times New Roman" w:ascii="Times New Roman" w:hAnsi="Times New Roman"/>
          <w:b/>
          <w:bCs/>
          <w:color w:val="000000"/>
          <w:spacing w:val="-2"/>
          <w:kern w:val="2"/>
          <w:sz w:val="22"/>
          <w:szCs w:val="22"/>
          <w:shd w:fill="auto" w:val="clear"/>
          <w:lang w:val="it-IT" w:eastAsia="it-IT" w:bidi="ar-SA"/>
        </w:rPr>
        <w:t>Sito E - commerce in Wordpress”</w:t>
      </w:r>
      <w:r>
        <w:rPr>
          <w:rFonts w:eastAsia="Times New Roman" w:cs="Times New Roman" w:ascii="Times New Roman" w:hAnsi="Times New Roman"/>
          <w:b w:val="false"/>
          <w:bCs w:val="false"/>
          <w:color w:val="000000"/>
          <w:spacing w:val="-2"/>
          <w:kern w:val="2"/>
          <w:sz w:val="22"/>
          <w:szCs w:val="22"/>
          <w:shd w:fill="auto" w:val="clear"/>
          <w:lang w:val="it-IT" w:eastAsia="it-IT" w:bidi="ar-SA"/>
        </w:rPr>
        <w:t>;</w:t>
      </w:r>
      <w:r>
        <w:rPr>
          <w:rFonts w:eastAsia="Calibri" w:cs="" w:ascii="Times New Roman" w:hAnsi="Times New Roman" w:cstheme="minorHAnsi"/>
          <w:b w:val="false"/>
          <w:bCs w:val="false"/>
          <w:color w:val="000000"/>
          <w:spacing w:val="-2"/>
          <w:kern w:val="2"/>
          <w:sz w:val="22"/>
          <w:szCs w:val="22"/>
          <w:shd w:fill="auto" w:val="clear"/>
          <w:lang w:val="it-IT" w:eastAsia="it-IT" w:bidi="ar-SA"/>
        </w:rPr>
        <w:t xml:space="preserve"> </w:t>
      </w:r>
    </w:p>
    <w:p>
      <w:pPr>
        <w:pStyle w:val="Normal"/>
        <w:numPr>
          <w:ilvl w:val="0"/>
          <w:numId w:val="1"/>
        </w:numPr>
        <w:bidi w:val="0"/>
        <w:spacing w:lineRule="auto" w:line="276" w:before="120" w:after="120"/>
        <w:contextualSpacing/>
        <w:jc w:val="both"/>
        <w:rPr>
          <w:rFonts w:ascii="Times New Roman" w:hAnsi="Times New Roman"/>
          <w:sz w:val="22"/>
          <w:szCs w:val="22"/>
        </w:rPr>
      </w:pPr>
      <w:r>
        <w:rPr>
          <w:rFonts w:eastAsia="Times New Roman" w:cs="Calibri" w:ascii="Times New Roman" w:hAnsi="Times New Roman"/>
          <w:b w:val="false"/>
          <w:bCs w:val="false"/>
          <w:color w:val="000000"/>
          <w:spacing w:val="-2"/>
          <w:kern w:val="2"/>
          <w:sz w:val="22"/>
          <w:szCs w:val="22"/>
          <w:shd w:fill="auto" w:val="clear"/>
          <w:lang w:val="it-IT" w:eastAsia="it-IT" w:bidi="ar-SA"/>
        </w:rPr>
        <w:t>il proprio Decr</w:t>
      </w:r>
      <w:r>
        <w:rPr>
          <w:rFonts w:cs="Calibri" w:ascii="Times New Roman" w:hAnsi="Times New Roman"/>
          <w:sz w:val="22"/>
          <w:szCs w:val="22"/>
        </w:rPr>
        <w:t xml:space="preserve">eto </w:t>
      </w:r>
      <w:r>
        <w:rPr>
          <w:rFonts w:cs="Calibri" w:ascii="Times New Roman" w:hAnsi="Times New Roman"/>
          <w:sz w:val="22"/>
          <w:szCs w:val="22"/>
          <w:shd w:fill="FFFF00" w:val="clear"/>
        </w:rPr>
        <w:t>n.73 prot. n.4641 d</w:t>
      </w:r>
      <w:r>
        <w:rPr>
          <w:rFonts w:cs="Calibri" w:ascii="Times New Roman" w:hAnsi="Times New Roman"/>
          <w:sz w:val="22"/>
          <w:szCs w:val="22"/>
        </w:rPr>
        <w:t>el 19.04.2024 per il conferimento di incarico individuale;</w:t>
      </w:r>
    </w:p>
    <w:p>
      <w:pPr>
        <w:pStyle w:val="ListParagraph1"/>
        <w:bidi w:val="0"/>
        <w:spacing w:lineRule="auto" w:line="240"/>
        <w:ind w:left="720" w:hanging="0"/>
        <w:jc w:val="left"/>
        <w:rPr>
          <w:rFonts w:ascii="Times New Roman" w:hAnsi="Times New Roman" w:cs="Calibri"/>
          <w:sz w:val="22"/>
          <w:szCs w:val="22"/>
        </w:rPr>
      </w:pPr>
      <w:r>
        <w:rPr>
          <w:rFonts w:cs="Calibri" w:ascii="Times New Roman" w:hAnsi="Times New Roman"/>
          <w:sz w:val="22"/>
          <w:szCs w:val="22"/>
        </w:rPr>
      </w:r>
    </w:p>
    <w:p>
      <w:pPr>
        <w:pStyle w:val="Titolo1"/>
        <w:bidi w:val="0"/>
        <w:spacing w:lineRule="auto" w:line="240"/>
        <w:rPr>
          <w:rFonts w:ascii="Times New Roman" w:hAnsi="Times New Roman"/>
          <w:sz w:val="22"/>
          <w:szCs w:val="22"/>
        </w:rPr>
      </w:pPr>
      <w:r>
        <w:rPr>
          <w:rFonts w:cs="Calibri" w:ascii="Times New Roman" w:hAnsi="Times New Roman"/>
          <w:sz w:val="22"/>
          <w:szCs w:val="22"/>
        </w:rPr>
        <w:t xml:space="preserve">PREMESSO CHE </w:t>
      </w:r>
    </w:p>
    <w:p>
      <w:pPr>
        <w:pStyle w:val="ListParagraph1"/>
        <w:numPr>
          <w:ilvl w:val="0"/>
          <w:numId w:val="2"/>
        </w:numPr>
        <w:bidi w:val="0"/>
        <w:spacing w:lineRule="auto" w:line="240"/>
        <w:jc w:val="both"/>
        <w:rPr>
          <w:rFonts w:ascii="Times New Roman" w:hAnsi="Times New Roman"/>
          <w:sz w:val="22"/>
          <w:szCs w:val="22"/>
        </w:rPr>
      </w:pPr>
      <w:r>
        <w:rPr>
          <w:rFonts w:cs="Calibri" w:ascii="Times New Roman" w:hAnsi="Times New Roman"/>
          <w:sz w:val="22"/>
          <w:szCs w:val="22"/>
        </w:rPr>
        <w:t xml:space="preserve">come chiarito nell’Avviso </w:t>
      </w:r>
      <w:r>
        <w:rPr>
          <w:rFonts w:cs="" w:ascii="Times New Roman" w:hAnsi="Times New Roman" w:cstheme="minorHAnsi"/>
          <w:sz w:val="22"/>
          <w:szCs w:val="22"/>
        </w:rPr>
        <w:t xml:space="preserve"> pubblico di selezione, </w:t>
      </w:r>
      <w:r>
        <w:rPr>
          <w:rFonts w:eastAsia="Times New Roman" w:cs="Times New Roman" w:ascii="Times New Roman" w:hAnsi="Times New Roman"/>
          <w:b/>
          <w:bCs/>
          <w:color w:val="000000"/>
          <w:sz w:val="22"/>
          <w:szCs w:val="22"/>
          <w:shd w:fill="auto" w:val="clear"/>
        </w:rPr>
        <w:t>prot. 4368 del 28.03.2024,</w:t>
      </w:r>
      <w:r>
        <w:rPr>
          <w:rFonts w:cs="Calibri" w:ascii="Times New Roman" w:hAnsi="Times New Roman"/>
          <w:sz w:val="22"/>
          <w:szCs w:val="22"/>
        </w:rPr>
        <w:t xml:space="preserve"> l’Istituto necessita di acquisire un ausilio qualificato per le attività inerenti i “</w:t>
      </w:r>
      <w:r>
        <w:rPr>
          <w:rFonts w:eastAsia="Times New Roman" w:cs="Times New Roman" w:ascii="Times New Roman" w:hAnsi="Times New Roman"/>
          <w:b/>
          <w:color w:val="000000"/>
          <w:sz w:val="22"/>
          <w:szCs w:val="22"/>
        </w:rPr>
        <w:t>percorsi formativi e laboratoriali co-curriculari</w:t>
      </w:r>
      <w:r>
        <w:rPr>
          <w:rFonts w:eastAsia="Times New Roman" w:cs="Times New Roman" w:ascii="Times New Roman" w:hAnsi="Times New Roman"/>
          <w:color w:val="000000"/>
          <w:sz w:val="22"/>
          <w:szCs w:val="22"/>
        </w:rPr>
        <w:t xml:space="preserve"> che si rivolgono agli studenti in gruppo, promuovono la crescita culturale attraverso azioni di contrasto al disagio sociale ed economico, la socializzazione ed offrono opportunità formative e pedagogiche significative nell’ambito delle soft e life skills </w:t>
      </w:r>
      <w:r>
        <w:rPr>
          <w:rFonts w:cs="Calibri" w:ascii="Times New Roman" w:hAnsi="Times New Roman"/>
          <w:sz w:val="22"/>
          <w:szCs w:val="22"/>
        </w:rPr>
        <w:t>(a seguire, anche l’«</w:t>
      </w:r>
      <w:r>
        <w:rPr>
          <w:rFonts w:cs="Calibri" w:ascii="Times New Roman" w:hAnsi="Times New Roman"/>
          <w:b/>
          <w:bCs/>
          <w:sz w:val="22"/>
          <w:szCs w:val="22"/>
        </w:rPr>
        <w:t>Incarico</w:t>
      </w:r>
      <w:r>
        <w:rPr>
          <w:rFonts w:cs="Calibri" w:ascii="Times New Roman" w:hAnsi="Times New Roman"/>
          <w:sz w:val="22"/>
          <w:szCs w:val="22"/>
        </w:rPr>
        <w:t xml:space="preserve">»), </w:t>
      </w:r>
      <w:r>
        <w:rPr>
          <w:rFonts w:cs="" w:ascii="Times New Roman" w:hAnsi="Times New Roman" w:cstheme="minorHAnsi"/>
          <w:sz w:val="22"/>
          <w:szCs w:val="22"/>
        </w:rPr>
        <w:t xml:space="preserve">nell’ambito della Missione 4 </w:t>
      </w:r>
      <w:r>
        <w:rPr>
          <w:rFonts w:cs="" w:ascii="Times New Roman" w:hAnsi="Times New Roman" w:cstheme="minorHAnsi"/>
          <w:i/>
          <w:iCs/>
          <w:sz w:val="22"/>
          <w:szCs w:val="22"/>
        </w:rPr>
        <w:t>– Istruzione e ricerca – Componente 1 – Potenziamento dell’offerta dei servizi di istruzione dagli asili nido alle università – Investimento 1.4 «</w:t>
      </w:r>
      <w:r>
        <w:rPr>
          <w:rFonts w:cs="Calibri" w:ascii="Times New Roman" w:hAnsi="Times New Roman"/>
          <w:i/>
          <w:iCs/>
          <w:sz w:val="22"/>
          <w:szCs w:val="22"/>
        </w:rPr>
        <w:t>Intervento straordinario finalizzato alla riduzione dei divari territoriali nelle scuole secondarie di primo e di secondo grado e alla lotta alla dispersione scolastica</w:t>
      </w:r>
      <w:r>
        <w:rPr>
          <w:rFonts w:cs="" w:ascii="Times New Roman" w:hAnsi="Times New Roman" w:cstheme="minorHAnsi"/>
          <w:i/>
          <w:iCs/>
          <w:sz w:val="22"/>
          <w:szCs w:val="22"/>
        </w:rPr>
        <w:t>» del Piano nazionale di ripresa e resilienza, finanziato dall’Unione europea – Next Generation EU</w:t>
      </w:r>
      <w:r>
        <w:rPr>
          <w:rFonts w:cs="Calibri" w:ascii="Times New Roman" w:hAnsi="Times New Roman"/>
          <w:sz w:val="22"/>
          <w:szCs w:val="22"/>
        </w:rPr>
        <w:t>;</w:t>
      </w:r>
    </w:p>
    <w:p>
      <w:pPr>
        <w:pStyle w:val="ListParagraph1"/>
        <w:numPr>
          <w:ilvl w:val="0"/>
          <w:numId w:val="2"/>
        </w:numPr>
        <w:bidi w:val="0"/>
        <w:spacing w:lineRule="auto" w:line="240"/>
        <w:jc w:val="both"/>
        <w:rPr>
          <w:rFonts w:ascii="Times New Roman" w:hAnsi="Times New Roman"/>
          <w:sz w:val="22"/>
          <w:szCs w:val="22"/>
        </w:rPr>
      </w:pPr>
      <w:r>
        <w:rPr>
          <w:rFonts w:cs="Calibri" w:ascii="Times New Roman" w:hAnsi="Times New Roman"/>
          <w:sz w:val="22"/>
          <w:szCs w:val="22"/>
          <w:shd w:fill="auto" w:val="clear"/>
        </w:rPr>
        <w:t>l’esperto ___________ risu</w:t>
      </w:r>
      <w:r>
        <w:rPr>
          <w:rFonts w:cs="Calibri" w:ascii="Times New Roman" w:hAnsi="Times New Roman"/>
          <w:sz w:val="22"/>
          <w:szCs w:val="22"/>
        </w:rPr>
        <w:t xml:space="preserve">lta essere in possesso, come da </w:t>
      </w:r>
      <w:r>
        <w:rPr>
          <w:rFonts w:cs="Calibri" w:ascii="Times New Roman" w:hAnsi="Times New Roman"/>
          <w:i/>
          <w:iCs/>
          <w:sz w:val="22"/>
          <w:szCs w:val="22"/>
        </w:rPr>
        <w:t>curriculum vitae</w:t>
      </w:r>
      <w:r>
        <w:rPr>
          <w:rFonts w:cs="Calibri" w:ascii="Times New Roman" w:hAnsi="Times New Roman"/>
          <w:sz w:val="22"/>
          <w:szCs w:val="22"/>
        </w:rPr>
        <w:t xml:space="preserve"> allegato, delle competenze necessarie allo svolgimento dell’attività ed è risultato in posizione idonea nella procedura selettiva espletata;</w:t>
      </w:r>
    </w:p>
    <w:p>
      <w:pPr>
        <w:pStyle w:val="ListParagraph1"/>
        <w:numPr>
          <w:ilvl w:val="0"/>
          <w:numId w:val="2"/>
        </w:numPr>
        <w:bidi w:val="0"/>
        <w:spacing w:lineRule="auto" w:line="240"/>
        <w:jc w:val="both"/>
        <w:rPr>
          <w:rFonts w:ascii="Times New Roman" w:hAnsi="Times New Roman"/>
          <w:sz w:val="22"/>
          <w:szCs w:val="22"/>
        </w:rPr>
      </w:pPr>
      <w:r>
        <w:rPr>
          <w:rFonts w:cs="Calibri" w:ascii="Times New Roman" w:hAnsi="Times New Roman"/>
          <w:sz w:val="22"/>
          <w:szCs w:val="22"/>
        </w:rPr>
        <w:t>l’Istituto ha adottato</w:t>
      </w:r>
      <w:r>
        <w:rPr>
          <w:rFonts w:cs="Calibri" w:ascii="Times New Roman" w:hAnsi="Times New Roman"/>
          <w:sz w:val="22"/>
          <w:szCs w:val="22"/>
          <w:shd w:fill="FFFF00" w:val="clear"/>
        </w:rPr>
        <w:t xml:space="preserve"> </w:t>
      </w:r>
      <w:r>
        <w:rPr>
          <w:rFonts w:eastAsia="Times New Roman" w:cs="Calibri" w:ascii="Times New Roman" w:hAnsi="Times New Roman"/>
          <w:b w:val="false"/>
          <w:bCs w:val="false"/>
          <w:color w:val="000000"/>
          <w:spacing w:val="-2"/>
          <w:kern w:val="2"/>
          <w:sz w:val="22"/>
          <w:szCs w:val="22"/>
          <w:shd w:fill="FFFF00" w:val="clear"/>
          <w:lang w:val="it-IT" w:eastAsia="it-IT" w:bidi="ar-SA"/>
        </w:rPr>
        <w:t>il Decr</w:t>
      </w:r>
      <w:r>
        <w:rPr>
          <w:rFonts w:cs="Calibri" w:ascii="Times New Roman" w:hAnsi="Times New Roman"/>
          <w:sz w:val="22"/>
          <w:szCs w:val="22"/>
          <w:shd w:fill="FFFF00" w:val="clear"/>
        </w:rPr>
        <w:t>eto n.73 prot. n. 464</w:t>
      </w:r>
      <w:r>
        <w:rPr>
          <w:rFonts w:cs="Calibri" w:ascii="Times New Roman" w:hAnsi="Times New Roman"/>
          <w:sz w:val="22"/>
          <w:szCs w:val="22"/>
        </w:rPr>
        <w:t>1 del 19.04.2024 per il conferimento di incarico individ</w:t>
      </w:r>
      <w:r>
        <w:rPr>
          <w:rFonts w:cs="Calibri" w:ascii="Times New Roman" w:hAnsi="Times New Roman"/>
          <w:sz w:val="22"/>
          <w:szCs w:val="22"/>
          <w:shd w:fill="auto" w:val="clear"/>
        </w:rPr>
        <w:t>uale, so</w:t>
      </w:r>
      <w:r>
        <w:rPr>
          <w:rFonts w:cs="Calibri" w:ascii="Times New Roman" w:hAnsi="Times New Roman"/>
          <w:sz w:val="22"/>
          <w:szCs w:val="22"/>
        </w:rPr>
        <w:t>ttoposto alle previe verifiche di legge;</w:t>
      </w:r>
      <w:bookmarkStart w:id="0" w:name="_Hlk107867934"/>
      <w:bookmarkEnd w:id="0"/>
    </w:p>
    <w:p>
      <w:pPr>
        <w:pStyle w:val="ListParagraph1"/>
        <w:numPr>
          <w:ilvl w:val="0"/>
          <w:numId w:val="2"/>
        </w:numPr>
        <w:bidi w:val="0"/>
        <w:spacing w:lineRule="auto" w:line="240"/>
        <w:jc w:val="both"/>
        <w:rPr>
          <w:rFonts w:ascii="Times New Roman" w:hAnsi="Times New Roman"/>
          <w:sz w:val="22"/>
          <w:szCs w:val="22"/>
        </w:rPr>
      </w:pPr>
      <w:r>
        <w:rPr>
          <w:rFonts w:cs="Calibri" w:ascii="Times New Roman" w:hAnsi="Times New Roman"/>
          <w:sz w:val="22"/>
          <w:szCs w:val="22"/>
        </w:rPr>
        <w:t>non sussistono motivi di incompatibilità al conferimento dell’incarico in capo al soggetto Incaricato derivanti da rapporti di coniugio, parentele o affinità entro il secondo grado con lo stesso, né altre situazioni, anche potenziali, di conflitto di interessi;</w:t>
      </w:r>
    </w:p>
    <w:p>
      <w:pPr>
        <w:pStyle w:val="Normal"/>
        <w:bidi w:val="0"/>
        <w:spacing w:lineRule="auto" w:line="240"/>
        <w:ind w:left="426" w:hanging="426"/>
        <w:jc w:val="both"/>
        <w:rPr>
          <w:rFonts w:ascii="Times New Roman" w:hAnsi="Times New Roman"/>
          <w:sz w:val="22"/>
          <w:szCs w:val="22"/>
        </w:rPr>
      </w:pPr>
      <w:r>
        <w:rPr>
          <w:rFonts w:cs="Calibri" w:ascii="Times New Roman" w:hAnsi="Times New Roman"/>
          <w:sz w:val="22"/>
          <w:szCs w:val="22"/>
        </w:rPr>
        <w:t xml:space="preserve">Tanto ritenuto e premesso, le Parti, come in epigrafe rappresentate e domiciliate, </w:t>
      </w:r>
    </w:p>
    <w:p>
      <w:pPr>
        <w:pStyle w:val="Normal"/>
        <w:bidi w:val="0"/>
        <w:spacing w:lineRule="auto" w:line="240"/>
        <w:jc w:val="center"/>
        <w:rPr>
          <w:rFonts w:ascii="Times New Roman" w:hAnsi="Times New Roman" w:cs="Calibri"/>
          <w:b/>
          <w:b/>
          <w:bCs/>
          <w:sz w:val="22"/>
          <w:szCs w:val="22"/>
        </w:rPr>
      </w:pPr>
      <w:r>
        <w:rPr>
          <w:rFonts w:cs="Calibri" w:ascii="Times New Roman" w:hAnsi="Times New Roman"/>
          <w:b/>
          <w:bCs/>
          <w:sz w:val="22"/>
          <w:szCs w:val="22"/>
        </w:rPr>
      </w:r>
    </w:p>
    <w:p>
      <w:pPr>
        <w:pStyle w:val="Normal"/>
        <w:bidi w:val="0"/>
        <w:spacing w:lineRule="auto" w:line="240"/>
        <w:jc w:val="center"/>
        <w:rPr>
          <w:rFonts w:ascii="Times New Roman" w:hAnsi="Times New Roman"/>
          <w:sz w:val="22"/>
          <w:szCs w:val="22"/>
        </w:rPr>
      </w:pPr>
      <w:r>
        <w:rPr>
          <w:rFonts w:cs="Calibri" w:ascii="Times New Roman" w:hAnsi="Times New Roman"/>
          <w:b/>
          <w:bCs/>
          <w:sz w:val="22"/>
          <w:szCs w:val="22"/>
        </w:rPr>
        <w:t>convengono e stipulano quanto segue</w:t>
      </w:r>
    </w:p>
    <w:p>
      <w:pPr>
        <w:pStyle w:val="Normal"/>
        <w:bidi w:val="0"/>
        <w:spacing w:lineRule="auto" w:line="240"/>
        <w:jc w:val="center"/>
        <w:rPr>
          <w:rFonts w:ascii="Times New Roman" w:hAnsi="Times New Roman"/>
          <w:sz w:val="22"/>
          <w:szCs w:val="22"/>
        </w:rPr>
      </w:pPr>
      <w:r>
        <w:rPr>
          <w:rFonts w:cs="Calibri" w:ascii="Times New Roman" w:hAnsi="Times New Roman"/>
          <w:b/>
          <w:bCs/>
          <w:sz w:val="22"/>
          <w:szCs w:val="22"/>
        </w:rPr>
        <w:t>Art. 1</w:t>
      </w:r>
    </w:p>
    <w:p>
      <w:pPr>
        <w:pStyle w:val="Normal"/>
        <w:bidi w:val="0"/>
        <w:spacing w:lineRule="auto" w:line="240"/>
        <w:jc w:val="center"/>
        <w:rPr>
          <w:rFonts w:ascii="Times New Roman" w:hAnsi="Times New Roman"/>
          <w:sz w:val="22"/>
          <w:szCs w:val="22"/>
        </w:rPr>
      </w:pPr>
      <w:r>
        <w:rPr>
          <w:rFonts w:cs="Calibri" w:ascii="Times New Roman" w:hAnsi="Times New Roman"/>
          <w:b/>
          <w:bCs/>
          <w:sz w:val="22"/>
          <w:szCs w:val="22"/>
        </w:rPr>
        <w:t>(</w:t>
      </w:r>
      <w:r>
        <w:rPr>
          <w:rFonts w:cs="Calibri" w:ascii="Times New Roman" w:hAnsi="Times New Roman"/>
          <w:b/>
          <w:bCs/>
          <w:i/>
          <w:iCs/>
          <w:sz w:val="22"/>
          <w:szCs w:val="22"/>
        </w:rPr>
        <w:t>Oggetto del Contratto</w:t>
      </w:r>
      <w:r>
        <w:rPr>
          <w:rFonts w:cs="Calibri" w:ascii="Times New Roman" w:hAnsi="Times New Roman"/>
          <w:b/>
          <w:bCs/>
          <w:sz w:val="22"/>
          <w:szCs w:val="22"/>
        </w:rPr>
        <w:t>)</w:t>
      </w:r>
    </w:p>
    <w:p>
      <w:pPr>
        <w:pStyle w:val="WWTestonormale"/>
        <w:numPr>
          <w:ilvl w:val="0"/>
          <w:numId w:val="3"/>
        </w:numPr>
        <w:tabs>
          <w:tab w:val="clear" w:pos="720"/>
          <w:tab w:val="left" w:pos="0" w:leader="none"/>
        </w:tabs>
        <w:bidi w:val="0"/>
        <w:ind w:hanging="426"/>
        <w:jc w:val="both"/>
        <w:rPr>
          <w:rFonts w:ascii="Times New Roman" w:hAnsi="Times New Roman"/>
          <w:sz w:val="22"/>
          <w:szCs w:val="22"/>
        </w:rPr>
      </w:pPr>
      <w:r>
        <w:rPr>
          <w:rFonts w:cs="Calibri" w:ascii="Times New Roman" w:hAnsi="Times New Roman"/>
          <w:sz w:val="22"/>
          <w:szCs w:val="22"/>
        </w:rPr>
        <w:t>Il presente contratto (a seguire, anche il «</w:t>
      </w:r>
      <w:r>
        <w:rPr>
          <w:rFonts w:cs="Calibri" w:ascii="Times New Roman" w:hAnsi="Times New Roman"/>
          <w:b/>
          <w:bCs/>
          <w:sz w:val="22"/>
          <w:szCs w:val="22"/>
        </w:rPr>
        <w:t>Contratto</w:t>
      </w:r>
      <w:r>
        <w:rPr>
          <w:rFonts w:cs="Calibri" w:ascii="Times New Roman" w:hAnsi="Times New Roman"/>
          <w:sz w:val="22"/>
          <w:szCs w:val="22"/>
        </w:rPr>
        <w:t>») ha ad oggetto attività nei “</w:t>
      </w:r>
      <w:r>
        <w:rPr>
          <w:rFonts w:eastAsia="Times New Roman" w:cs="Times New Roman" w:ascii="Times New Roman" w:hAnsi="Times New Roman"/>
          <w:b/>
          <w:color w:val="000000"/>
          <w:sz w:val="22"/>
          <w:szCs w:val="22"/>
        </w:rPr>
        <w:t>percorsi formativi e laboratoriali co-curriculari</w:t>
      </w:r>
      <w:r>
        <w:rPr>
          <w:rFonts w:eastAsia="Times New Roman" w:cs="Times New Roman" w:ascii="Times New Roman" w:hAnsi="Times New Roman"/>
          <w:color w:val="000000"/>
          <w:sz w:val="22"/>
          <w:szCs w:val="22"/>
        </w:rPr>
        <w:t xml:space="preserve"> che si rivolgono agli studenti in gruppo, promuovono la crescita culturale attraverso azioni di contrasto al disagio sociale ed economico, la socializzazione ed offrono opportunità formative e pedagogiche significative nell’ambito delle soft e life skills</w:t>
      </w:r>
      <w:r>
        <w:rPr>
          <w:rFonts w:eastAsia="Calibri Light" w:cs="Calibri Light" w:ascii="Times New Roman" w:hAnsi="Times New Roman"/>
          <w:i/>
          <w:iCs/>
          <w:color w:val="000000"/>
          <w:spacing w:val="-2"/>
          <w:sz w:val="22"/>
          <w:szCs w:val="22"/>
        </w:rPr>
        <w:t>”</w:t>
      </w:r>
      <w:r>
        <w:rPr>
          <w:rFonts w:eastAsia="Calibri Light" w:cs="" w:ascii="Times New Roman" w:hAnsi="Times New Roman" w:cstheme="minorHAnsi"/>
          <w:color w:val="000000"/>
          <w:spacing w:val="-2"/>
          <w:sz w:val="22"/>
          <w:szCs w:val="22"/>
        </w:rPr>
        <w:t xml:space="preserve"> per </w:t>
      </w:r>
      <w:r>
        <w:rPr>
          <w:rFonts w:eastAsia="Calibri Light" w:cs="" w:ascii="Times New Roman" w:hAnsi="Times New Roman" w:cstheme="minorHAnsi"/>
          <w:color w:val="000000"/>
          <w:spacing w:val="-2"/>
          <w:sz w:val="22"/>
          <w:szCs w:val="22"/>
          <w:shd w:fill="auto" w:val="clear"/>
        </w:rPr>
        <w:t xml:space="preserve">n.01 laboratorio </w:t>
      </w:r>
      <w:r>
        <w:rPr>
          <w:rFonts w:eastAsia="Calibri Light" w:cs="" w:ascii="Times New Roman" w:hAnsi="Times New Roman" w:cstheme="minorHAnsi"/>
          <w:color w:val="000000"/>
          <w:spacing w:val="-2"/>
          <w:sz w:val="22"/>
          <w:szCs w:val="22"/>
        </w:rPr>
        <w:t>di max 40 ore,</w:t>
      </w:r>
      <w:r>
        <w:rPr>
          <w:rFonts w:cs="Calibri" w:ascii="Times New Roman" w:hAnsi="Times New Roman"/>
          <w:sz w:val="22"/>
          <w:szCs w:val="22"/>
        </w:rPr>
        <w:t xml:space="preserve">  denominato</w:t>
      </w:r>
      <w:r>
        <w:rPr>
          <w:rFonts w:eastAsia="Times New Roman" w:cs="Times New Roman" w:ascii="Times New Roman" w:hAnsi="Times New Roman"/>
          <w:b/>
          <w:bCs/>
          <w:color w:val="000000"/>
          <w:spacing w:val="-2"/>
          <w:kern w:val="2"/>
          <w:sz w:val="22"/>
          <w:szCs w:val="22"/>
          <w:shd w:fill="auto" w:val="clear"/>
          <w:lang w:val="it-IT" w:eastAsia="it-IT" w:bidi="ar-SA"/>
        </w:rPr>
        <w:t xml:space="preserve">“Street workout allo Sciascia” </w:t>
      </w:r>
      <w:r>
        <w:rPr>
          <w:rFonts w:cs="" w:ascii="Times New Roman" w:hAnsi="Times New Roman" w:cstheme="minorHAnsi"/>
          <w:sz w:val="22"/>
          <w:szCs w:val="22"/>
        </w:rPr>
        <w:t xml:space="preserve">nell’ambito della Missione 4 </w:t>
      </w:r>
      <w:r>
        <w:rPr>
          <w:rFonts w:cs="" w:ascii="Times New Roman" w:hAnsi="Times New Roman" w:cstheme="minorHAnsi"/>
          <w:i/>
          <w:iCs/>
          <w:sz w:val="22"/>
          <w:szCs w:val="22"/>
        </w:rPr>
        <w:t>– Istruzione e ricerca – Componente 1 – Potenziamento dell’offerta dei servizi di istruzione dagli asili nido alle università – Investimento 1.4 «</w:t>
      </w:r>
      <w:r>
        <w:rPr>
          <w:rFonts w:cs="Calibri" w:ascii="Times New Roman" w:hAnsi="Times New Roman"/>
          <w:i/>
          <w:iCs/>
          <w:sz w:val="22"/>
          <w:szCs w:val="22"/>
        </w:rPr>
        <w:t>Intervento straordinario finalizzato alla riduzione dei divari territoriali nelle scuole secondarie di primo e di secondo grado e alla lotta alla dispersione scolastica</w:t>
      </w:r>
      <w:r>
        <w:rPr>
          <w:rFonts w:cs="" w:ascii="Times New Roman" w:hAnsi="Times New Roman" w:cstheme="minorHAnsi"/>
          <w:i/>
          <w:iCs/>
          <w:sz w:val="22"/>
          <w:szCs w:val="22"/>
        </w:rPr>
        <w:t xml:space="preserve">» del Piano nazionale di ripresa e resilienza, finanziato dall’Unione europea – Next Generation EU </w:t>
      </w:r>
      <w:r>
        <w:rPr>
          <w:rFonts w:cs="Calibri" w:ascii="Times New Roman" w:hAnsi="Times New Roman"/>
          <w:sz w:val="22"/>
          <w:szCs w:val="22"/>
        </w:rPr>
        <w:t>.</w:t>
      </w:r>
    </w:p>
    <w:p>
      <w:pPr>
        <w:pStyle w:val="WWTestonormale"/>
        <w:numPr>
          <w:ilvl w:val="0"/>
          <w:numId w:val="3"/>
        </w:numPr>
        <w:tabs>
          <w:tab w:val="clear" w:pos="720"/>
          <w:tab w:val="left" w:pos="0" w:leader="none"/>
        </w:tabs>
        <w:bidi w:val="0"/>
        <w:ind w:hanging="426"/>
        <w:jc w:val="both"/>
        <w:rPr>
          <w:rFonts w:ascii="Times New Roman" w:hAnsi="Times New Roman"/>
          <w:sz w:val="22"/>
          <w:szCs w:val="22"/>
        </w:rPr>
      </w:pPr>
      <w:r>
        <w:rPr>
          <w:rFonts w:cs="Calibri" w:ascii="Times New Roman" w:hAnsi="Times New Roman"/>
          <w:sz w:val="22"/>
          <w:szCs w:val="22"/>
        </w:rPr>
        <w:t>Nello specifico, l’Incarico di Esperto prevede l’espletamento di:</w:t>
      </w:r>
    </w:p>
    <w:p>
      <w:pPr>
        <w:pStyle w:val="Corpodeltesto"/>
        <w:bidi w:val="0"/>
        <w:spacing w:lineRule="auto" w:line="240" w:before="0" w:after="0"/>
        <w:jc w:val="both"/>
        <w:rPr>
          <w:rFonts w:ascii="Times New Roman" w:hAnsi="Times New Roman"/>
          <w:sz w:val="22"/>
          <w:szCs w:val="22"/>
        </w:rPr>
      </w:pPr>
      <w:r>
        <w:rPr>
          <w:rFonts w:eastAsia="Calibri Light" w:cs="" w:ascii="Times New Roman" w:hAnsi="Times New Roman" w:cstheme="minorHAnsi"/>
          <w:color w:val="000000"/>
          <w:spacing w:val="-2"/>
          <w:sz w:val="22"/>
          <w:szCs w:val="22"/>
          <w:lang w:val="it-IT" w:bidi="ar-SA"/>
        </w:rPr>
        <w:t>- realizzazioni di azioni necessarie per perseguire gli obiettivi del PNRR;</w:t>
      </w:r>
    </w:p>
    <w:p>
      <w:pPr>
        <w:pStyle w:val="Corpodeltesto"/>
        <w:bidi w:val="0"/>
        <w:spacing w:lineRule="auto" w:line="240" w:before="0" w:after="0"/>
        <w:jc w:val="both"/>
        <w:rPr>
          <w:rFonts w:ascii="Times New Roman" w:hAnsi="Times New Roman"/>
          <w:sz w:val="22"/>
          <w:szCs w:val="22"/>
        </w:rPr>
      </w:pPr>
      <w:r>
        <w:rPr>
          <w:rFonts w:eastAsia="Calibri Light" w:cs="" w:ascii="Times New Roman" w:hAnsi="Times New Roman" w:cstheme="minorHAnsi"/>
          <w:color w:val="000000"/>
          <w:spacing w:val="-2"/>
          <w:sz w:val="22"/>
          <w:szCs w:val="22"/>
          <w:lang w:val="it-IT" w:bidi="ar-SA"/>
        </w:rPr>
        <w:t>- predisposizione di  strumenti di monitoraggio e valutazione dei risultati di apprendimento di studentesse e studenti, che partecipano ai percorsi formativi;</w:t>
      </w:r>
    </w:p>
    <w:p>
      <w:pPr>
        <w:pStyle w:val="Corpodeltesto"/>
        <w:bidi w:val="0"/>
        <w:spacing w:lineRule="auto" w:line="240" w:before="0" w:after="0"/>
        <w:jc w:val="both"/>
        <w:rPr>
          <w:rFonts w:ascii="Times New Roman" w:hAnsi="Times New Roman"/>
          <w:sz w:val="22"/>
          <w:szCs w:val="22"/>
        </w:rPr>
      </w:pPr>
      <w:r>
        <w:rPr>
          <w:rFonts w:eastAsia="Calibri Light" w:cs="" w:ascii="Times New Roman" w:hAnsi="Times New Roman" w:cstheme="minorHAnsi"/>
          <w:color w:val="000000"/>
          <w:spacing w:val="-2"/>
          <w:sz w:val="22"/>
          <w:szCs w:val="22"/>
          <w:lang w:val="it-IT" w:bidi="ar-SA"/>
        </w:rPr>
        <w:t>- fornire tutti gli elementi utili alla documentazione da produrre dall’inizio sino alla conclusione del progetto;</w:t>
      </w:r>
    </w:p>
    <w:p>
      <w:pPr>
        <w:pStyle w:val="Corpodeltesto"/>
        <w:bidi w:val="0"/>
        <w:spacing w:lineRule="auto" w:line="240" w:before="0" w:after="0"/>
        <w:jc w:val="both"/>
        <w:rPr>
          <w:rFonts w:ascii="Times New Roman" w:hAnsi="Times New Roman"/>
          <w:sz w:val="22"/>
          <w:szCs w:val="22"/>
        </w:rPr>
      </w:pPr>
      <w:r>
        <w:rPr>
          <w:rFonts w:eastAsia="Calibri Light" w:cs="" w:ascii="Times New Roman" w:hAnsi="Times New Roman" w:cstheme="minorHAnsi"/>
          <w:color w:val="000000"/>
          <w:spacing w:val="-2"/>
          <w:sz w:val="22"/>
          <w:szCs w:val="22"/>
          <w:lang w:val="it-IT" w:bidi="ar-SA"/>
        </w:rPr>
        <w:t>- rispetto del calendario degli incontri programmati;</w:t>
      </w:r>
    </w:p>
    <w:p>
      <w:pPr>
        <w:pStyle w:val="Normal"/>
        <w:bidi w:val="0"/>
        <w:spacing w:lineRule="auto" w:line="240" w:before="0" w:after="0"/>
        <w:jc w:val="left"/>
        <w:rPr>
          <w:rFonts w:ascii="Times New Roman" w:hAnsi="Times New Roman"/>
          <w:sz w:val="22"/>
          <w:szCs w:val="22"/>
        </w:rPr>
      </w:pPr>
      <w:r>
        <w:rPr>
          <w:rFonts w:eastAsia="Calibri Light" w:cs="" w:ascii="Times New Roman" w:hAnsi="Times New Roman" w:cstheme="minorHAnsi"/>
          <w:color w:val="000000"/>
          <w:spacing w:val="-2"/>
          <w:sz w:val="22"/>
          <w:szCs w:val="22"/>
          <w:lang w:val="it-IT" w:eastAsia="it-IT" w:bidi="ar-SA"/>
        </w:rPr>
        <w:t>- collaborazione attiva con il Dirigente Scolastico e il Team per la prevenzione della dispersione scolastica per la corretta attuazione dell’intervento.</w:t>
      </w:r>
    </w:p>
    <w:p>
      <w:pPr>
        <w:pStyle w:val="Normal"/>
        <w:bidi w:val="0"/>
        <w:spacing w:lineRule="auto" w:line="240" w:before="0" w:after="0"/>
        <w:jc w:val="both"/>
        <w:rPr>
          <w:rFonts w:ascii="Times New Roman" w:hAnsi="Times New Roman"/>
          <w:sz w:val="22"/>
          <w:szCs w:val="22"/>
        </w:rPr>
      </w:pPr>
      <w:r>
        <w:rPr>
          <w:rFonts w:eastAsia="Times New Roman" w:cs="" w:ascii="Times New Roman" w:hAnsi="Times New Roman" w:cstheme="minorHAnsi"/>
          <w:color w:val="333333"/>
          <w:spacing w:val="-2"/>
          <w:sz w:val="22"/>
          <w:szCs w:val="22"/>
          <w:lang w:eastAsia="it-IT"/>
        </w:rPr>
        <w:t xml:space="preserve">nell’ambito della Missione 4 </w:t>
      </w:r>
      <w:r>
        <w:rPr>
          <w:rFonts w:eastAsia="Times New Roman" w:cs="" w:ascii="Times New Roman" w:hAnsi="Times New Roman" w:cstheme="minorHAnsi"/>
          <w:i/>
          <w:iCs/>
          <w:color w:val="333333"/>
          <w:spacing w:val="-2"/>
          <w:sz w:val="22"/>
          <w:szCs w:val="22"/>
          <w:lang w:eastAsia="it-IT"/>
        </w:rPr>
        <w:t>–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del Piano nazionale di ripresa e resilienza, Azioni di prevenzione e contrasto della dispersione scolastica (D.M. 170/2022), finanziato dall’Unione europea – Next Generation EU</w:t>
      </w:r>
      <w:r>
        <w:rPr>
          <w:rFonts w:eastAsia="Times New Roman" w:cs="" w:ascii="Times New Roman" w:hAnsi="Times New Roman" w:cstheme="minorHAnsi"/>
          <w:color w:val="333333"/>
          <w:spacing w:val="-2"/>
          <w:sz w:val="22"/>
          <w:szCs w:val="22"/>
          <w:lang w:eastAsia="it-IT"/>
        </w:rPr>
        <w:t>.</w:t>
      </w:r>
    </w:p>
    <w:p>
      <w:pPr>
        <w:pStyle w:val="WWTestonormale"/>
        <w:numPr>
          <w:ilvl w:val="0"/>
          <w:numId w:val="3"/>
        </w:numPr>
        <w:tabs>
          <w:tab w:val="clear" w:pos="720"/>
          <w:tab w:val="left" w:pos="0" w:leader="none"/>
        </w:tabs>
        <w:bidi w:val="0"/>
        <w:ind w:hanging="426"/>
        <w:jc w:val="both"/>
        <w:rPr>
          <w:rFonts w:ascii="Times New Roman" w:hAnsi="Times New Roman"/>
          <w:sz w:val="22"/>
          <w:szCs w:val="22"/>
        </w:rPr>
      </w:pPr>
      <w:r>
        <w:rPr>
          <w:rFonts w:cs="Calibri" w:ascii="Times New Roman" w:hAnsi="Times New Roman"/>
          <w:sz w:val="22"/>
          <w:szCs w:val="22"/>
        </w:rPr>
        <w:t>Le prestazioni potranno essere rese nei locali dell’Istituto o in ogni altro luogo connesso all’esecuzione dell’Incarico.</w:t>
      </w:r>
    </w:p>
    <w:p>
      <w:pPr>
        <w:pStyle w:val="Normal"/>
        <w:bidi w:val="0"/>
        <w:spacing w:lineRule="auto" w:line="240"/>
        <w:jc w:val="center"/>
        <w:rPr>
          <w:rFonts w:ascii="Times New Roman" w:hAnsi="Times New Roman"/>
          <w:sz w:val="22"/>
          <w:szCs w:val="22"/>
        </w:rPr>
      </w:pPr>
      <w:r>
        <w:rPr>
          <w:rFonts w:cs="Calibri" w:ascii="Times New Roman" w:hAnsi="Times New Roman"/>
          <w:b/>
          <w:bCs/>
          <w:sz w:val="22"/>
          <w:szCs w:val="22"/>
        </w:rPr>
        <w:t>Art. 2</w:t>
      </w:r>
    </w:p>
    <w:p>
      <w:pPr>
        <w:pStyle w:val="Normal"/>
        <w:bidi w:val="0"/>
        <w:spacing w:lineRule="auto" w:line="240"/>
        <w:jc w:val="center"/>
        <w:rPr>
          <w:rFonts w:ascii="Times New Roman" w:hAnsi="Times New Roman"/>
          <w:sz w:val="22"/>
          <w:szCs w:val="22"/>
        </w:rPr>
      </w:pPr>
      <w:bookmarkStart w:id="1" w:name="_Hlk102057111"/>
      <w:r>
        <w:rPr>
          <w:rFonts w:cs="Calibri" w:ascii="Times New Roman" w:hAnsi="Times New Roman"/>
          <w:b/>
          <w:bCs/>
          <w:i/>
          <w:iCs/>
          <w:sz w:val="22"/>
          <w:szCs w:val="22"/>
        </w:rPr>
        <w:t>(Modalità di esecuzione dell’Incarico)</w:t>
      </w:r>
      <w:bookmarkEnd w:id="1"/>
    </w:p>
    <w:p>
      <w:pPr>
        <w:pStyle w:val="WWTestonormale"/>
        <w:numPr>
          <w:ilvl w:val="0"/>
          <w:numId w:val="4"/>
        </w:numPr>
        <w:tabs>
          <w:tab w:val="clear" w:pos="720"/>
          <w:tab w:val="left" w:pos="0" w:leader="none"/>
        </w:tabs>
        <w:bidi w:val="0"/>
        <w:ind w:hanging="426"/>
        <w:jc w:val="both"/>
        <w:rPr>
          <w:rFonts w:ascii="Times New Roman" w:hAnsi="Times New Roman"/>
          <w:sz w:val="22"/>
          <w:szCs w:val="22"/>
        </w:rPr>
      </w:pPr>
      <w:r>
        <w:rPr>
          <w:rFonts w:cs="Calibri" w:ascii="Times New Roman" w:hAnsi="Times New Roman"/>
          <w:sz w:val="22"/>
          <w:szCs w:val="22"/>
        </w:rPr>
        <w:t xml:space="preserve">L’Incaricato si impegna ad eseguire l’Incarico a regola d’arte, con tempestività e mediante la necessaria diligenza professionale, nonché nel rispetto delle norme di legge. </w:t>
      </w:r>
    </w:p>
    <w:p>
      <w:pPr>
        <w:pStyle w:val="WWTestonormale"/>
        <w:numPr>
          <w:ilvl w:val="0"/>
          <w:numId w:val="4"/>
        </w:numPr>
        <w:tabs>
          <w:tab w:val="clear" w:pos="720"/>
          <w:tab w:val="left" w:pos="0" w:leader="none"/>
        </w:tabs>
        <w:bidi w:val="0"/>
        <w:ind w:hanging="426"/>
        <w:jc w:val="both"/>
        <w:rPr>
          <w:rFonts w:ascii="Times New Roman" w:hAnsi="Times New Roman"/>
          <w:sz w:val="22"/>
          <w:szCs w:val="22"/>
        </w:rPr>
      </w:pPr>
      <w:r>
        <w:rPr>
          <w:rFonts w:cs="" w:ascii="Times New Roman" w:hAnsi="Times New Roman" w:cstheme="minorHAnsi"/>
          <w:sz w:val="22"/>
          <w:szCs w:val="22"/>
        </w:rPr>
        <w:t>L’incaricato garantisce che le attività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pPr>
        <w:pStyle w:val="WWTestonormale"/>
        <w:numPr>
          <w:ilvl w:val="0"/>
          <w:numId w:val="4"/>
        </w:numPr>
        <w:tabs>
          <w:tab w:val="clear" w:pos="720"/>
          <w:tab w:val="left" w:pos="0" w:leader="none"/>
        </w:tabs>
        <w:bidi w:val="0"/>
        <w:ind w:hanging="426"/>
        <w:jc w:val="both"/>
        <w:rPr>
          <w:rFonts w:ascii="Times New Roman" w:hAnsi="Times New Roman"/>
          <w:sz w:val="22"/>
          <w:szCs w:val="22"/>
        </w:rPr>
      </w:pPr>
      <w:r>
        <w:rPr>
          <w:rFonts w:cs="Calibri" w:ascii="Times New Roman" w:hAnsi="Times New Roman"/>
          <w:sz w:val="22"/>
          <w:szCs w:val="22"/>
        </w:rPr>
        <w:t xml:space="preserve">L’Incaricato garantisce altresì che ogni documento e/o materiale e/o informazione tecnologica, dallo stesso utilizzati per l’espletamento dell’Incarico sono di sua esclusiva titolarità o che il loro uso è stato espressamente autorizzato da parte dei legittimi titolari e che: a) gli stessi sono liberi da vincoli, oneri o gravami; b) nessuna parte di essi, né la loro utilizzazione, viola </w:t>
      </w:r>
      <w:r>
        <w:rPr>
          <w:rFonts w:cs="Calibri" w:ascii="Times New Roman" w:hAnsi="Times New Roman"/>
          <w:i/>
          <w:sz w:val="22"/>
          <w:szCs w:val="22"/>
        </w:rPr>
        <w:t>copyright</w:t>
      </w:r>
      <w:r>
        <w:rPr>
          <w:rFonts w:cs="Calibri" w:ascii="Times New Roman" w:hAnsi="Times New Roman"/>
          <w:sz w:val="22"/>
          <w:szCs w:val="22"/>
        </w:rPr>
        <w:t xml:space="preserve"> o diritti similari di terzi; c) in ogni caso, non faranno nascere in capo all’Istituto l'onere di pagare a terzi </w:t>
      </w:r>
      <w:r>
        <w:rPr>
          <w:rFonts w:cs="Calibri" w:ascii="Times New Roman" w:hAnsi="Times New Roman"/>
          <w:i/>
          <w:sz w:val="22"/>
          <w:szCs w:val="22"/>
        </w:rPr>
        <w:t>royalties</w:t>
      </w:r>
      <w:r>
        <w:rPr>
          <w:rFonts w:cs="Calibri" w:ascii="Times New Roman" w:hAnsi="Times New Roman"/>
          <w:sz w:val="22"/>
          <w:szCs w:val="22"/>
        </w:rPr>
        <w:t xml:space="preserve"> o altre somme, a qualsivoglia titolo o ragione.</w:t>
      </w:r>
    </w:p>
    <w:p>
      <w:pPr>
        <w:pStyle w:val="WWTestonormale"/>
        <w:numPr>
          <w:ilvl w:val="0"/>
          <w:numId w:val="4"/>
        </w:numPr>
        <w:tabs>
          <w:tab w:val="clear" w:pos="720"/>
          <w:tab w:val="left" w:pos="0" w:leader="none"/>
        </w:tabs>
        <w:bidi w:val="0"/>
        <w:ind w:hanging="426"/>
        <w:jc w:val="both"/>
        <w:rPr>
          <w:rFonts w:ascii="Times New Roman" w:hAnsi="Times New Roman"/>
          <w:sz w:val="22"/>
          <w:szCs w:val="22"/>
        </w:rPr>
      </w:pPr>
      <w:r>
        <w:rPr>
          <w:rFonts w:cs="Calibri" w:ascii="Times New Roman" w:hAnsi="Times New Roman"/>
          <w:sz w:val="22"/>
          <w:szCs w:val="22"/>
        </w:rPr>
        <w:t>Nel caso in cui le prestazioni oggetto del presente Contratto dovessero essere svolte mediante l’ausilio di apparecchiature, macchinari, o strumenti dell’Istituto, l’Incaricato dovrà usare la massima perizia e diligenza, al fine di evitare di cagionare guasti o malfunzionamenti negli stessi.</w:t>
      </w:r>
    </w:p>
    <w:p>
      <w:pPr>
        <w:pStyle w:val="WWTestonormale"/>
        <w:numPr>
          <w:ilvl w:val="0"/>
          <w:numId w:val="4"/>
        </w:numPr>
        <w:tabs>
          <w:tab w:val="clear" w:pos="720"/>
          <w:tab w:val="left" w:pos="0" w:leader="none"/>
        </w:tabs>
        <w:bidi w:val="0"/>
        <w:ind w:hanging="425"/>
        <w:jc w:val="both"/>
        <w:rPr>
          <w:rFonts w:ascii="Times New Roman" w:hAnsi="Times New Roman"/>
          <w:sz w:val="22"/>
          <w:szCs w:val="22"/>
        </w:rPr>
      </w:pPr>
      <w:r>
        <w:rPr>
          <w:rFonts w:cs="Calibri" w:ascii="Times New Roman" w:hAnsi="Times New Roman"/>
          <w:sz w:val="22"/>
          <w:szCs w:val="22"/>
        </w:rPr>
        <w:t xml:space="preserve">L’incaricato si impegna ad attenersi agli obblighi di condotta previsti dal Codice di comportamento dei dipendenti del Ministero dell’Istruzione, adottato con D.M. del 26 aprile 2022, n. 105. </w:t>
      </w:r>
    </w:p>
    <w:p>
      <w:pPr>
        <w:pStyle w:val="Titolo1"/>
        <w:bidi w:val="0"/>
        <w:spacing w:lineRule="auto" w:line="240"/>
        <w:rPr>
          <w:rFonts w:ascii="Times New Roman" w:hAnsi="Times New Roman" w:cs="Calibri"/>
          <w:sz w:val="22"/>
          <w:szCs w:val="22"/>
        </w:rPr>
      </w:pPr>
      <w:r>
        <w:rPr>
          <w:rFonts w:cs="Calibri" w:ascii="Times New Roman" w:hAnsi="Times New Roman"/>
          <w:sz w:val="22"/>
          <w:szCs w:val="22"/>
        </w:rPr>
      </w:r>
    </w:p>
    <w:p>
      <w:pPr>
        <w:pStyle w:val="Titolo1"/>
        <w:bidi w:val="0"/>
        <w:spacing w:lineRule="auto" w:line="240"/>
        <w:rPr>
          <w:rFonts w:ascii="Times New Roman" w:hAnsi="Times New Roman"/>
          <w:sz w:val="22"/>
          <w:szCs w:val="22"/>
        </w:rPr>
      </w:pPr>
      <w:r>
        <w:rPr>
          <w:rFonts w:cs="Calibri" w:ascii="Times New Roman" w:hAnsi="Times New Roman"/>
          <w:sz w:val="22"/>
          <w:szCs w:val="22"/>
        </w:rPr>
        <w:t>Art. 3</w:t>
      </w:r>
    </w:p>
    <w:p>
      <w:pPr>
        <w:pStyle w:val="Titolo1"/>
        <w:bidi w:val="0"/>
        <w:spacing w:lineRule="auto" w:line="240"/>
        <w:rPr>
          <w:rFonts w:ascii="Times New Roman" w:hAnsi="Times New Roman"/>
          <w:sz w:val="22"/>
          <w:szCs w:val="22"/>
        </w:rPr>
      </w:pPr>
      <w:r>
        <w:rPr>
          <w:rFonts w:cs="Calibri" w:ascii="Times New Roman" w:hAnsi="Times New Roman"/>
          <w:sz w:val="22"/>
          <w:szCs w:val="22"/>
        </w:rPr>
        <w:t>(</w:t>
      </w:r>
      <w:r>
        <w:rPr>
          <w:rFonts w:cs="Calibri" w:ascii="Times New Roman" w:hAnsi="Times New Roman"/>
          <w:i/>
          <w:iCs/>
          <w:sz w:val="22"/>
          <w:szCs w:val="22"/>
        </w:rPr>
        <w:t>Natura giuridica</w:t>
      </w:r>
      <w:r>
        <w:rPr>
          <w:rFonts w:cs="Calibri" w:ascii="Times New Roman" w:hAnsi="Times New Roman"/>
          <w:sz w:val="22"/>
          <w:szCs w:val="22"/>
        </w:rPr>
        <w:t>)</w:t>
      </w:r>
    </w:p>
    <w:p>
      <w:pPr>
        <w:pStyle w:val="WWTestonormale"/>
        <w:numPr>
          <w:ilvl w:val="0"/>
          <w:numId w:val="5"/>
        </w:numPr>
        <w:tabs>
          <w:tab w:val="clear" w:pos="720"/>
          <w:tab w:val="left" w:pos="0" w:leader="none"/>
        </w:tabs>
        <w:bidi w:val="0"/>
        <w:ind w:hanging="426"/>
        <w:jc w:val="both"/>
        <w:rPr>
          <w:rFonts w:ascii="Times New Roman" w:hAnsi="Times New Roman"/>
          <w:sz w:val="22"/>
          <w:szCs w:val="22"/>
        </w:rPr>
      </w:pPr>
      <w:r>
        <w:rPr>
          <w:rFonts w:cs="Calibri" w:ascii="Times New Roman" w:hAnsi="Times New Roman"/>
          <w:sz w:val="22"/>
          <w:szCs w:val="22"/>
        </w:rPr>
        <w:t xml:space="preserve">Con il presente Contratto, le Parti intendono costituire un rapporto di lavoro autonomo professionale ai sensi degli artt. 2222 e ss. del codice civile. </w:t>
      </w:r>
    </w:p>
    <w:p>
      <w:pPr>
        <w:pStyle w:val="WWTestonormale"/>
        <w:numPr>
          <w:ilvl w:val="0"/>
          <w:numId w:val="5"/>
        </w:numPr>
        <w:tabs>
          <w:tab w:val="clear" w:pos="720"/>
          <w:tab w:val="left" w:pos="0" w:leader="none"/>
        </w:tabs>
        <w:bidi w:val="0"/>
        <w:ind w:hanging="425"/>
        <w:jc w:val="both"/>
        <w:rPr>
          <w:rFonts w:ascii="Times New Roman" w:hAnsi="Times New Roman"/>
          <w:sz w:val="22"/>
          <w:szCs w:val="22"/>
        </w:rPr>
      </w:pPr>
      <w:r>
        <w:rPr>
          <w:rFonts w:cs="Calibri" w:ascii="Times New Roman" w:hAnsi="Times New Roman"/>
          <w:sz w:val="22"/>
          <w:szCs w:val="22"/>
        </w:rPr>
        <w:t>Le prestazioni saranno svolte dall’Incaricato senza alcun vincolo di subordinazione, di orario e di presenza, ed in totale autonomia per quanto concerne le modalità e i tempi di realizzazione, fermi restando gli obblighi di cui al presente Contratto. È pertanto escluso qualsiasi potere direttivo, organizzativo e/o disciplinare da parte dell’Istituto nei confronti dell’Incaricato.</w:t>
      </w:r>
    </w:p>
    <w:p>
      <w:pPr>
        <w:pStyle w:val="Titolo1"/>
        <w:bidi w:val="0"/>
        <w:spacing w:lineRule="auto" w:line="240"/>
        <w:rPr>
          <w:rFonts w:ascii="Times New Roman" w:hAnsi="Times New Roman" w:cs="Calibri"/>
          <w:sz w:val="22"/>
          <w:szCs w:val="22"/>
        </w:rPr>
      </w:pPr>
      <w:r>
        <w:rPr>
          <w:rFonts w:cs="Calibri" w:ascii="Times New Roman" w:hAnsi="Times New Roman"/>
          <w:sz w:val="22"/>
          <w:szCs w:val="22"/>
        </w:rPr>
      </w:r>
    </w:p>
    <w:p>
      <w:pPr>
        <w:pStyle w:val="Titolo1"/>
        <w:bidi w:val="0"/>
        <w:spacing w:lineRule="auto" w:line="240"/>
        <w:rPr>
          <w:rFonts w:ascii="Times New Roman" w:hAnsi="Times New Roman"/>
          <w:sz w:val="22"/>
          <w:szCs w:val="22"/>
        </w:rPr>
      </w:pPr>
      <w:r>
        <w:rPr>
          <w:rFonts w:cs="Calibri" w:ascii="Times New Roman" w:hAnsi="Times New Roman"/>
          <w:sz w:val="22"/>
          <w:szCs w:val="22"/>
        </w:rPr>
        <w:t>Art. 4</w:t>
      </w:r>
    </w:p>
    <w:p>
      <w:pPr>
        <w:pStyle w:val="Titolo1"/>
        <w:bidi w:val="0"/>
        <w:spacing w:lineRule="auto" w:line="240"/>
        <w:rPr>
          <w:rFonts w:ascii="Times New Roman" w:hAnsi="Times New Roman"/>
          <w:sz w:val="22"/>
          <w:szCs w:val="22"/>
        </w:rPr>
      </w:pPr>
      <w:r>
        <w:rPr>
          <w:rFonts w:cs="Calibri" w:ascii="Times New Roman" w:hAnsi="Times New Roman"/>
          <w:sz w:val="22"/>
          <w:szCs w:val="22"/>
        </w:rPr>
        <w:t>(</w:t>
      </w:r>
      <w:r>
        <w:rPr>
          <w:rFonts w:cs="Calibri" w:ascii="Times New Roman" w:hAnsi="Times New Roman"/>
          <w:i/>
          <w:iCs/>
          <w:sz w:val="22"/>
          <w:szCs w:val="22"/>
        </w:rPr>
        <w:t>Durata del Contratto</w:t>
      </w:r>
      <w:r>
        <w:rPr>
          <w:rFonts w:cs="Calibri" w:ascii="Times New Roman" w:hAnsi="Times New Roman"/>
          <w:sz w:val="22"/>
          <w:szCs w:val="22"/>
        </w:rPr>
        <w:t>)</w:t>
      </w:r>
    </w:p>
    <w:p>
      <w:pPr>
        <w:pStyle w:val="WWTestonormale"/>
        <w:numPr>
          <w:ilvl w:val="0"/>
          <w:numId w:val="6"/>
        </w:numPr>
        <w:tabs>
          <w:tab w:val="clear" w:pos="720"/>
          <w:tab w:val="left" w:pos="0" w:leader="none"/>
        </w:tabs>
        <w:bidi w:val="0"/>
        <w:ind w:hanging="426"/>
        <w:jc w:val="both"/>
        <w:rPr>
          <w:rFonts w:ascii="Times New Roman" w:hAnsi="Times New Roman"/>
          <w:sz w:val="22"/>
          <w:szCs w:val="22"/>
        </w:rPr>
      </w:pPr>
      <w:r>
        <w:rPr>
          <w:rFonts w:cs="Calibri" w:ascii="Times New Roman" w:hAnsi="Times New Roman"/>
          <w:sz w:val="22"/>
          <w:szCs w:val="22"/>
        </w:rPr>
        <w:t>La durata dell’incarico è di 8 mesi, a decorrere dalla data dell’incarico e, comunque non oltre il 31.12.2024, salvo proroghe.</w:t>
      </w:r>
    </w:p>
    <w:p>
      <w:pPr>
        <w:pStyle w:val="WWTestonormale"/>
        <w:numPr>
          <w:ilvl w:val="0"/>
          <w:numId w:val="6"/>
        </w:numPr>
        <w:tabs>
          <w:tab w:val="clear" w:pos="720"/>
          <w:tab w:val="left" w:pos="0" w:leader="none"/>
        </w:tabs>
        <w:bidi w:val="0"/>
        <w:ind w:hanging="426"/>
        <w:jc w:val="both"/>
        <w:rPr>
          <w:rFonts w:ascii="Times New Roman" w:hAnsi="Times New Roman"/>
          <w:sz w:val="22"/>
          <w:szCs w:val="22"/>
        </w:rPr>
      </w:pPr>
      <w:r>
        <w:rPr>
          <w:rFonts w:cs="Calibri" w:ascii="Times New Roman" w:hAnsi="Times New Roman"/>
          <w:sz w:val="22"/>
          <w:szCs w:val="22"/>
        </w:rPr>
        <w:t>Le Parti convengono che non è ammesso il rinnovo del presente Contratto. L’eventuale differimento del termine di conclusione dell’Incarico originario, concordata per iscritto tra le parti,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pPr>
        <w:pStyle w:val="ListParagraph1"/>
        <w:bidi w:val="0"/>
        <w:spacing w:lineRule="auto" w:line="240"/>
        <w:ind w:left="0" w:hanging="0"/>
        <w:jc w:val="center"/>
        <w:rPr>
          <w:rFonts w:ascii="Times New Roman" w:hAnsi="Times New Roman"/>
          <w:sz w:val="22"/>
          <w:szCs w:val="22"/>
        </w:rPr>
      </w:pPr>
      <w:bookmarkStart w:id="2" w:name="_Hlk102060038"/>
      <w:r>
        <w:rPr>
          <w:rFonts w:cs="Calibri" w:ascii="Times New Roman" w:hAnsi="Times New Roman"/>
          <w:b/>
          <w:bCs/>
          <w:sz w:val="22"/>
          <w:szCs w:val="22"/>
        </w:rPr>
        <w:t>Art. 5</w:t>
      </w:r>
    </w:p>
    <w:p>
      <w:pPr>
        <w:pStyle w:val="ListParagraph1"/>
        <w:bidi w:val="0"/>
        <w:spacing w:lineRule="auto" w:line="240"/>
        <w:ind w:left="0" w:hanging="0"/>
        <w:jc w:val="center"/>
        <w:rPr>
          <w:rFonts w:ascii="Times New Roman" w:hAnsi="Times New Roman"/>
          <w:sz w:val="22"/>
          <w:szCs w:val="22"/>
        </w:rPr>
      </w:pPr>
      <w:r>
        <w:rPr>
          <w:rFonts w:cs="Calibri" w:ascii="Times New Roman" w:hAnsi="Times New Roman"/>
          <w:b/>
          <w:bCs/>
          <w:sz w:val="22"/>
          <w:szCs w:val="22"/>
        </w:rPr>
        <w:t>(</w:t>
      </w:r>
      <w:bookmarkStart w:id="3" w:name="_Hlk96684230"/>
      <w:r>
        <w:rPr>
          <w:rFonts w:cs="Calibri" w:ascii="Times New Roman" w:hAnsi="Times New Roman"/>
          <w:b/>
          <w:bCs/>
          <w:i/>
          <w:iCs/>
          <w:sz w:val="22"/>
          <w:szCs w:val="22"/>
        </w:rPr>
        <w:t>Corrispettivo e modalità di remunerazione</w:t>
      </w:r>
      <w:bookmarkEnd w:id="3"/>
      <w:r>
        <w:rPr>
          <w:rFonts w:cs="Calibri" w:ascii="Times New Roman" w:hAnsi="Times New Roman"/>
          <w:b/>
          <w:bCs/>
          <w:sz w:val="22"/>
          <w:szCs w:val="22"/>
        </w:rPr>
        <w:t>)</w:t>
      </w:r>
      <w:bookmarkEnd w:id="2"/>
    </w:p>
    <w:p>
      <w:pPr>
        <w:pStyle w:val="ListParagraph1"/>
        <w:numPr>
          <w:ilvl w:val="0"/>
          <w:numId w:val="7"/>
        </w:numPr>
        <w:bidi w:val="0"/>
        <w:spacing w:lineRule="auto" w:line="240"/>
        <w:ind w:left="0" w:hanging="426"/>
        <w:jc w:val="both"/>
        <w:rPr/>
      </w:pPr>
      <w:r>
        <w:rPr>
          <w:rFonts w:cs="Calibri" w:ascii="Times New Roman" w:hAnsi="Times New Roman"/>
          <w:sz w:val="22"/>
          <w:szCs w:val="22"/>
        </w:rPr>
        <w:t xml:space="preserve">Per l’Incarico conferito è pattuito un corrispettivo lordo pari </w:t>
      </w:r>
      <w:r>
        <w:rPr>
          <w:rFonts w:cs="Calibri" w:ascii="Times New Roman" w:hAnsi="Times New Roman"/>
          <w:sz w:val="22"/>
          <w:szCs w:val="22"/>
          <w:shd w:fill="auto" w:val="clear"/>
        </w:rPr>
        <w:t xml:space="preserve">ad  </w:t>
      </w:r>
      <w:r>
        <w:rPr>
          <w:rFonts w:eastAsia="Calibri" w:cs="Calibri" w:ascii="Times New Roman" w:hAnsi="Times New Roman"/>
          <w:b/>
          <w:bCs/>
          <w:i w:val="false"/>
          <w:iCs w:val="false"/>
          <w:caps w:val="false"/>
          <w:smallCaps w:val="false"/>
          <w:color w:val="000000"/>
          <w:spacing w:val="-2"/>
          <w:kern w:val="0"/>
          <w:sz w:val="22"/>
          <w:szCs w:val="22"/>
          <w:shd w:fill="auto" w:val="clear"/>
          <w:lang w:val="it-IT" w:eastAsia="en-US" w:bidi="ar-SA"/>
        </w:rPr>
        <w:t>€ 3.160,00 (euro tremilacentosessanta/00)</w:t>
      </w:r>
      <w:r>
        <w:rPr>
          <w:rFonts w:cs="Calibri" w:ascii="Times New Roman" w:hAnsi="Times New Roman"/>
          <w:b/>
          <w:sz w:val="22"/>
          <w:szCs w:val="22"/>
          <w:shd w:fill="auto" w:val="clear"/>
        </w:rPr>
        <w:t>,</w:t>
      </w:r>
      <w:bookmarkStart w:id="4" w:name="_Hlk96682612"/>
      <w:r>
        <w:rPr>
          <w:rFonts w:cs="Calibri" w:ascii="Times New Roman" w:hAnsi="Times New Roman"/>
          <w:sz w:val="22"/>
          <w:szCs w:val="22"/>
          <w:shd w:fill="auto" w:val="clear"/>
        </w:rPr>
        <w:t xml:space="preserve"> </w:t>
      </w:r>
      <w:bookmarkStart w:id="5" w:name="_Hlk96682741"/>
      <w:bookmarkEnd w:id="4"/>
      <w:r>
        <w:rPr>
          <w:rFonts w:cs="Calibri" w:ascii="Times New Roman" w:hAnsi="Times New Roman"/>
          <w:sz w:val="22"/>
          <w:szCs w:val="22"/>
          <w:shd w:fill="auto" w:val="clear"/>
        </w:rPr>
        <w:t>inteso come importo comprensivo di eventuale Iva</w:t>
      </w:r>
      <w:r>
        <w:rPr>
          <w:rFonts w:cs="Calibri" w:ascii="Times New Roman" w:hAnsi="Times New Roman"/>
          <w:sz w:val="22"/>
          <w:szCs w:val="22"/>
        </w:rPr>
        <w:t xml:space="preserve"> e di ogni altro onere a carico dell’Istituzione Scolastica, rapportato alle ore effettivamente prestate</w:t>
      </w:r>
      <w:bookmarkStart w:id="6" w:name="_Hlk129966096"/>
      <w:r>
        <w:rPr>
          <w:rFonts w:cs="Calibri" w:ascii="Times New Roman" w:hAnsi="Times New Roman"/>
          <w:sz w:val="22"/>
          <w:szCs w:val="22"/>
        </w:rPr>
        <w:t xml:space="preserve">, </w:t>
      </w:r>
      <w:r>
        <w:rPr>
          <w:rStyle w:val="Uiprovider"/>
          <w:rFonts w:cs="" w:ascii="Times New Roman" w:hAnsi="Times New Roman" w:cstheme="minorHAnsi"/>
          <w:sz w:val="22"/>
          <w:szCs w:val="22"/>
        </w:rPr>
        <w:t>tenuto conto dell’Unità di costo standard, come previsto dalle Istruzioni Operative prot. n. 109799 del 30 dicembre 2022, al paragrafo 3 «</w:t>
      </w:r>
      <w:r>
        <w:rPr>
          <w:rStyle w:val="Uiprovider"/>
          <w:rFonts w:cs="" w:ascii="Times New Roman" w:hAnsi="Times New Roman" w:cstheme="minorHAnsi"/>
          <w:i/>
          <w:iCs/>
          <w:sz w:val="22"/>
          <w:szCs w:val="22"/>
        </w:rPr>
        <w:t>Le tipologie di attività del progetto e le opzioni di costo semplificate</w:t>
      </w:r>
      <w:r>
        <w:rPr>
          <w:rStyle w:val="Uiprovider"/>
          <w:rFonts w:cs="" w:ascii="Times New Roman" w:hAnsi="Times New Roman" w:cstheme="minorHAnsi"/>
          <w:sz w:val="22"/>
          <w:szCs w:val="22"/>
        </w:rPr>
        <w:t>»</w:t>
      </w:r>
      <w:bookmarkEnd w:id="5"/>
      <w:bookmarkEnd w:id="6"/>
      <w:r>
        <w:rPr>
          <w:rStyle w:val="Uiprovider"/>
          <w:rFonts w:cs="" w:ascii="Times New Roman" w:hAnsi="Times New Roman" w:cstheme="minorHAnsi"/>
          <w:sz w:val="22"/>
          <w:szCs w:val="22"/>
        </w:rPr>
        <w:t>.</w:t>
      </w:r>
    </w:p>
    <w:p>
      <w:pPr>
        <w:pStyle w:val="ListParagraph"/>
        <w:numPr>
          <w:ilvl w:val="0"/>
          <w:numId w:val="7"/>
        </w:numPr>
        <w:bidi w:val="0"/>
        <w:spacing w:before="0" w:after="0"/>
        <w:ind w:left="0" w:hanging="426"/>
        <w:contextualSpacing w:val="false"/>
        <w:jc w:val="both"/>
        <w:rPr>
          <w:rFonts w:ascii="Times New Roman" w:hAnsi="Times New Roman"/>
          <w:sz w:val="22"/>
          <w:szCs w:val="22"/>
        </w:rPr>
      </w:pPr>
      <w:r>
        <w:rPr>
          <w:rFonts w:cs="Calibri" w:ascii="Times New Roman" w:hAnsi="Times New Roman"/>
          <w:sz w:val="22"/>
          <w:szCs w:val="22"/>
        </w:rPr>
        <w:t xml:space="preserve">Il compenso di cui al presente articolo sarà corrisposto dall’Istituto, previa presentazione del relativo timesheet sulle ore effettivamente svolte, dietro fatturazione o presentazione della notula </w:t>
      </w:r>
      <w:r>
        <w:rPr>
          <w:rFonts w:cs="" w:ascii="Times New Roman" w:hAnsi="Times New Roman" w:cstheme="minorHAnsi"/>
          <w:sz w:val="22"/>
          <w:szCs w:val="22"/>
        </w:rPr>
        <w:t>e compatibilmente con l’assegnazione delle risorse da parte dell’Unità di Missione del PNRR del Ministero dell’istruzione e del merito.</w:t>
      </w:r>
    </w:p>
    <w:p>
      <w:pPr>
        <w:pStyle w:val="ListParagraph1"/>
        <w:numPr>
          <w:ilvl w:val="0"/>
          <w:numId w:val="7"/>
        </w:numPr>
        <w:bidi w:val="0"/>
        <w:spacing w:lineRule="auto" w:line="240"/>
        <w:ind w:left="0" w:hanging="426"/>
        <w:jc w:val="both"/>
        <w:rPr>
          <w:rFonts w:ascii="Times New Roman" w:hAnsi="Times New Roman"/>
          <w:sz w:val="22"/>
          <w:szCs w:val="22"/>
        </w:rPr>
      </w:pPr>
      <w:r>
        <w:rPr>
          <w:rFonts w:cs="Calibri" w:ascii="Times New Roman" w:hAnsi="Times New Roman"/>
          <w:sz w:val="22"/>
          <w:szCs w:val="22"/>
        </w:rPr>
        <w:t xml:space="preserve">Ai fini del pagamento, l’Istituto, ove approvi i contenuti del timesheet di cui al comma precedente, autorizzerà l’Incaricato ad emettere la relativa fattura o notula </w:t>
      </w:r>
      <w:r>
        <w:rPr>
          <w:rFonts w:cs="" w:ascii="Times New Roman" w:hAnsi="Times New Roman" w:cstheme="minorHAnsi"/>
          <w:sz w:val="22"/>
          <w:szCs w:val="22"/>
        </w:rPr>
        <w:t xml:space="preserve">e compatibilmente con l’assegnazione delle risorse da parte dell’Unità di Missione del PNRR del Ministero dell’istruzione e del merito. </w:t>
      </w:r>
    </w:p>
    <w:p>
      <w:pPr>
        <w:pStyle w:val="ListParagraph1"/>
        <w:numPr>
          <w:ilvl w:val="0"/>
          <w:numId w:val="7"/>
        </w:numPr>
        <w:bidi w:val="0"/>
        <w:spacing w:lineRule="auto" w:line="240"/>
        <w:ind w:left="0" w:hanging="426"/>
        <w:jc w:val="both"/>
        <w:rPr>
          <w:rFonts w:ascii="Times New Roman" w:hAnsi="Times New Roman"/>
          <w:sz w:val="22"/>
          <w:szCs w:val="22"/>
        </w:rPr>
      </w:pPr>
      <w:bookmarkStart w:id="7" w:name="_Hlk40904531"/>
      <w:r>
        <w:rPr>
          <w:rFonts w:cs="Calibri" w:ascii="Times New Roman" w:hAnsi="Times New Roman"/>
          <w:sz w:val="22"/>
          <w:szCs w:val="22"/>
        </w:rPr>
        <w:t xml:space="preserve">Non sarà dovuta nessuna altra somma per alcun titolo o causa, anche nel caso di recesso e/o risoluzione unilaterale o consensuale del presente Contratto. </w:t>
      </w:r>
      <w:bookmarkEnd w:id="7"/>
      <w:r>
        <w:rPr>
          <w:rFonts w:cs="Calibri" w:ascii="Times New Roman" w:hAnsi="Times New Roman"/>
          <w:sz w:val="22"/>
          <w:szCs w:val="22"/>
        </w:rPr>
        <w:t xml:space="preserve">I costi e le spese necessarie all’espletamento dell’Incarico sono a carico dell’Incaricato e devono intendersi già comprese nel corrispettivo di cui al precedente comma 1. </w:t>
      </w:r>
    </w:p>
    <w:p>
      <w:pPr>
        <w:pStyle w:val="ListParagraph1"/>
        <w:numPr>
          <w:ilvl w:val="0"/>
          <w:numId w:val="7"/>
        </w:numPr>
        <w:bidi w:val="0"/>
        <w:spacing w:lineRule="auto" w:line="240"/>
        <w:ind w:left="0" w:hanging="426"/>
        <w:jc w:val="both"/>
        <w:rPr>
          <w:rFonts w:ascii="Times New Roman" w:hAnsi="Times New Roman"/>
          <w:sz w:val="22"/>
          <w:szCs w:val="22"/>
        </w:rPr>
      </w:pPr>
      <w:r>
        <w:rPr>
          <w:rFonts w:cs="Calibri" w:ascii="Times New Roman" w:hAnsi="Times New Roman"/>
          <w:sz w:val="22"/>
          <w:szCs w:val="22"/>
        </w:rPr>
        <w:t xml:space="preserve">L’Incaricato sarà personalmente responsabile per il pagamento di ogni imposta da lui dovuta e per ogni altro adempimento previsto dalla normativa in relazione al compenso a lui corrisposto. </w:t>
      </w:r>
    </w:p>
    <w:p>
      <w:pPr>
        <w:pStyle w:val="ListParagraph1"/>
        <w:numPr>
          <w:ilvl w:val="0"/>
          <w:numId w:val="7"/>
        </w:numPr>
        <w:bidi w:val="0"/>
        <w:spacing w:lineRule="auto" w:line="240"/>
        <w:ind w:left="0" w:hanging="426"/>
        <w:jc w:val="both"/>
        <w:rPr>
          <w:rFonts w:ascii="Times New Roman" w:hAnsi="Times New Roman"/>
          <w:sz w:val="22"/>
          <w:szCs w:val="22"/>
        </w:rPr>
      </w:pPr>
      <w:r>
        <w:rPr>
          <w:rFonts w:cs="Calibri" w:ascii="Times New Roman" w:hAnsi="Times New Roman"/>
          <w:sz w:val="22"/>
          <w:szCs w:val="22"/>
        </w:rPr>
        <w:t>Il Contratto non dà luogo a trattamento previdenziale né a trattamento di fine rapporto.</w:t>
      </w:r>
    </w:p>
    <w:p>
      <w:pPr>
        <w:pStyle w:val="ListParagraph1"/>
        <w:numPr>
          <w:ilvl w:val="0"/>
          <w:numId w:val="7"/>
        </w:numPr>
        <w:bidi w:val="0"/>
        <w:spacing w:lineRule="auto" w:line="240"/>
        <w:ind w:left="0" w:hanging="425"/>
        <w:jc w:val="both"/>
        <w:rPr>
          <w:highlight w:val="none"/>
          <w:shd w:fill="auto" w:val="clear"/>
        </w:rPr>
      </w:pPr>
      <w:r>
        <w:rPr>
          <w:rFonts w:cs="Calibri" w:ascii="Times New Roman" w:hAnsi="Times New Roman"/>
          <w:sz w:val="22"/>
          <w:szCs w:val="22"/>
          <w:shd w:fill="auto" w:val="clear"/>
        </w:rPr>
        <w:t>L’incaricato comunica di voler ricevere i pagamenti sul seguente conto corrente Bancario presso BPER identificato dal seguente numero iban: IT98O0538716601000047589075.</w:t>
      </w:r>
    </w:p>
    <w:p>
      <w:pPr>
        <w:pStyle w:val="ListParagraph1"/>
        <w:numPr>
          <w:ilvl w:val="0"/>
          <w:numId w:val="7"/>
        </w:numPr>
        <w:bidi w:val="0"/>
        <w:spacing w:lineRule="auto" w:line="240"/>
        <w:ind w:left="0" w:hanging="425"/>
        <w:jc w:val="both"/>
        <w:rPr>
          <w:rFonts w:ascii="Times New Roman" w:hAnsi="Times New Roman"/>
          <w:sz w:val="22"/>
          <w:szCs w:val="22"/>
        </w:rPr>
      </w:pPr>
      <w:r>
        <w:rPr>
          <w:rFonts w:cs="" w:ascii="Times New Roman" w:hAnsi="Times New Roman" w:cstheme="minorHAnsi"/>
          <w:sz w:val="22"/>
          <w:szCs w:val="22"/>
          <w:shd w:fill="auto" w:val="clear"/>
        </w:rPr>
        <w:t xml:space="preserve">Come chiarito dall’Autorità con risposta alla RICHIESTA_86782, si precisa che </w:t>
      </w:r>
      <w:r>
        <w:rPr>
          <w:rFonts w:cs="" w:ascii="Times New Roman" w:hAnsi="Times New Roman" w:cstheme="minorHAnsi"/>
          <w:i/>
          <w:iCs/>
          <w:sz w:val="22"/>
          <w:szCs w:val="22"/>
          <w:shd w:fill="auto" w:val="clear"/>
        </w:rPr>
        <w:t xml:space="preserve">“Con riferimento ai percorsi sopracitati, che prevedono un numero minimo di destinatari, l’edizione è considerata valida solo se viene raggiunta la frequenza del 70% delle lezioni da parte di un numero di destinatari almeno pari al minimo dei partecipanti, previsto nelle Istruzioni Operative </w:t>
      </w:r>
    </w:p>
    <w:p>
      <w:pPr>
        <w:pStyle w:val="ListParagraph1"/>
        <w:numPr>
          <w:ilvl w:val="0"/>
          <w:numId w:val="7"/>
        </w:numPr>
        <w:bidi w:val="0"/>
        <w:spacing w:lineRule="auto" w:line="240"/>
        <w:ind w:left="0" w:hanging="425"/>
        <w:jc w:val="both"/>
        <w:rPr>
          <w:rFonts w:ascii="Times New Roman" w:hAnsi="Times New Roman"/>
          <w:sz w:val="22"/>
          <w:szCs w:val="22"/>
        </w:rPr>
      </w:pPr>
      <w:r>
        <w:rPr>
          <w:rFonts w:cs="" w:ascii="Times New Roman" w:hAnsi="Times New Roman" w:cstheme="minorHAnsi"/>
          <w:i/>
          <w:iCs/>
          <w:sz w:val="22"/>
          <w:szCs w:val="22"/>
          <w:shd w:fill="auto" w:val="clear"/>
        </w:rPr>
        <w:t xml:space="preserve">aventi ad oggetto «Azioni di prevenzione e contrasto della dispersione scolastica», adottate dal Ministero dell’Istruzione e del Merito il 30 dicembre 2022. In caso contrario, il percorso non potrà essere certificato nella piattaforma "Futura-Gestione progetti" e i costi diretti e indiretti relativi al percorso non potranno essere riconosciuti. Sarà, comunque, possibile rilasciare l’attestato al singolo studente che ha frequentato il 70% delle ore del percorso formativo”. </w:t>
      </w:r>
      <w:r>
        <w:rPr>
          <w:rFonts w:cs="" w:ascii="Times New Roman" w:hAnsi="Times New Roman" w:cstheme="minorHAnsi"/>
          <w:i w:val="false"/>
          <w:iCs w:val="false"/>
          <w:sz w:val="22"/>
          <w:szCs w:val="22"/>
          <w:shd w:fill="auto" w:val="clear"/>
        </w:rPr>
        <w:t>Pertanto, non verrà riconosciuto alcun compenso, qualora il percorso non sia ritenuto valido dall’Autorità di Gestione.</w:t>
      </w:r>
    </w:p>
    <w:p>
      <w:pPr>
        <w:pStyle w:val="Titolo1"/>
        <w:bidi w:val="0"/>
        <w:spacing w:lineRule="auto" w:line="240"/>
        <w:rPr>
          <w:rFonts w:ascii="Times New Roman" w:hAnsi="Times New Roman" w:cs="Calibri"/>
          <w:sz w:val="22"/>
          <w:szCs w:val="22"/>
        </w:rPr>
      </w:pPr>
      <w:r>
        <w:rPr>
          <w:rFonts w:cs="Calibri" w:ascii="Times New Roman" w:hAnsi="Times New Roman"/>
          <w:sz w:val="22"/>
          <w:szCs w:val="22"/>
        </w:rPr>
      </w:r>
    </w:p>
    <w:p>
      <w:pPr>
        <w:pStyle w:val="Titolo1"/>
        <w:bidi w:val="0"/>
        <w:spacing w:lineRule="auto" w:line="240"/>
        <w:rPr>
          <w:rFonts w:ascii="Times New Roman" w:hAnsi="Times New Roman"/>
          <w:sz w:val="22"/>
          <w:szCs w:val="22"/>
        </w:rPr>
      </w:pPr>
      <w:bookmarkStart w:id="8" w:name="_Hlk102060472"/>
      <w:r>
        <w:rPr>
          <w:rFonts w:cs="Calibri" w:ascii="Times New Roman" w:hAnsi="Times New Roman"/>
          <w:sz w:val="22"/>
          <w:szCs w:val="22"/>
        </w:rPr>
        <w:t>Art. 6</w:t>
      </w:r>
    </w:p>
    <w:p>
      <w:pPr>
        <w:pStyle w:val="Titolo1"/>
        <w:bidi w:val="0"/>
        <w:spacing w:lineRule="auto" w:line="240"/>
        <w:rPr>
          <w:rFonts w:ascii="Times New Roman" w:hAnsi="Times New Roman"/>
          <w:sz w:val="22"/>
          <w:szCs w:val="22"/>
        </w:rPr>
      </w:pPr>
      <w:r>
        <w:rPr>
          <w:rFonts w:cs="Calibri" w:ascii="Times New Roman" w:hAnsi="Times New Roman"/>
          <w:sz w:val="22"/>
          <w:szCs w:val="22"/>
        </w:rPr>
        <w:t xml:space="preserve"> </w:t>
      </w:r>
      <w:r>
        <w:rPr>
          <w:rFonts w:cs="Calibri" w:ascii="Times New Roman" w:hAnsi="Times New Roman"/>
          <w:sz w:val="22"/>
          <w:szCs w:val="22"/>
        </w:rPr>
        <w:t>(</w:t>
      </w:r>
      <w:r>
        <w:rPr>
          <w:rFonts w:cs="Calibri" w:ascii="Times New Roman" w:hAnsi="Times New Roman"/>
          <w:i/>
          <w:iCs/>
          <w:sz w:val="22"/>
          <w:szCs w:val="22"/>
        </w:rPr>
        <w:t>Verifica dell'esecuzione e del buon esito dell'incarico</w:t>
      </w:r>
      <w:r>
        <w:rPr>
          <w:rFonts w:cs="Calibri" w:ascii="Times New Roman" w:hAnsi="Times New Roman"/>
          <w:sz w:val="22"/>
          <w:szCs w:val="22"/>
        </w:rPr>
        <w:t>)</w:t>
      </w:r>
      <w:bookmarkEnd w:id="8"/>
    </w:p>
    <w:p>
      <w:pPr>
        <w:pStyle w:val="ListParagraph1"/>
        <w:widowControl/>
        <w:numPr>
          <w:ilvl w:val="0"/>
          <w:numId w:val="8"/>
        </w:numPr>
        <w:suppressAutoHyphens w:val="true"/>
        <w:bidi w:val="0"/>
        <w:spacing w:lineRule="auto" w:line="240" w:before="0" w:after="0"/>
        <w:ind w:left="0" w:right="0" w:hanging="397"/>
        <w:jc w:val="both"/>
        <w:rPr>
          <w:rFonts w:ascii="Times New Roman" w:hAnsi="Times New Roman"/>
          <w:sz w:val="22"/>
          <w:szCs w:val="22"/>
        </w:rPr>
      </w:pPr>
      <w:r>
        <w:rPr>
          <w:rFonts w:cs="Calibri" w:ascii="Times New Roman" w:hAnsi="Times New Roman"/>
          <w:sz w:val="22"/>
          <w:szCs w:val="22"/>
        </w:rPr>
        <w:t xml:space="preserve">Il funzionario delegato verifica periodicamente il corretto svolgimento dell'incarico. </w:t>
      </w:r>
    </w:p>
    <w:p>
      <w:pPr>
        <w:pStyle w:val="ListParagraph1"/>
        <w:widowControl/>
        <w:numPr>
          <w:ilvl w:val="0"/>
          <w:numId w:val="8"/>
        </w:numPr>
        <w:suppressAutoHyphens w:val="true"/>
        <w:bidi w:val="0"/>
        <w:spacing w:lineRule="auto" w:line="240" w:before="0" w:after="0"/>
        <w:ind w:left="0" w:right="0" w:hanging="397"/>
        <w:jc w:val="both"/>
        <w:rPr>
          <w:rFonts w:ascii="Times New Roman" w:hAnsi="Times New Roman"/>
          <w:sz w:val="22"/>
          <w:szCs w:val="22"/>
        </w:rPr>
      </w:pPr>
      <w:r>
        <w:rPr>
          <w:rFonts w:cs="Calibri" w:ascii="Times New Roman" w:hAnsi="Times New Roman"/>
          <w:sz w:val="22"/>
          <w:szCs w:val="22"/>
        </w:rPr>
        <w:t xml:space="preserve">Qualora i risultati delle prestazioni fornite dall’esperto esterno risultino non conformi a quanto richiesto sulla base dell’Avviso, ovvero siano del tutto insoddisfacenti, il funzionario competente può richiedere all’incaricato di integrare i risultati entro un termine stabilito, comunque non superiore a novanta giorni, ovvero può risolvere il contratto per inadempienza. </w:t>
      </w:r>
    </w:p>
    <w:p>
      <w:pPr>
        <w:pStyle w:val="Titolo1"/>
        <w:bidi w:val="0"/>
        <w:spacing w:lineRule="auto" w:line="240"/>
        <w:rPr>
          <w:rFonts w:ascii="Times New Roman" w:hAnsi="Times New Roman" w:cs="Calibri"/>
          <w:sz w:val="22"/>
          <w:szCs w:val="22"/>
        </w:rPr>
      </w:pPr>
      <w:r>
        <w:rPr>
          <w:rFonts w:cs="Calibri" w:ascii="Times New Roman" w:hAnsi="Times New Roman"/>
          <w:sz w:val="22"/>
          <w:szCs w:val="22"/>
        </w:rPr>
      </w:r>
    </w:p>
    <w:p>
      <w:pPr>
        <w:pStyle w:val="Titolo1"/>
        <w:bidi w:val="0"/>
        <w:spacing w:lineRule="auto" w:line="240"/>
        <w:rPr>
          <w:rFonts w:ascii="Times New Roman" w:hAnsi="Times New Roman"/>
          <w:sz w:val="22"/>
          <w:szCs w:val="22"/>
        </w:rPr>
      </w:pPr>
      <w:r>
        <w:rPr>
          <w:rFonts w:cs="Calibri" w:ascii="Times New Roman" w:hAnsi="Times New Roman"/>
          <w:sz w:val="22"/>
          <w:szCs w:val="22"/>
        </w:rPr>
        <w:t>Art. 7</w:t>
      </w:r>
    </w:p>
    <w:p>
      <w:pPr>
        <w:pStyle w:val="Titolo1"/>
        <w:bidi w:val="0"/>
        <w:spacing w:lineRule="auto" w:line="240"/>
        <w:rPr>
          <w:rFonts w:ascii="Times New Roman" w:hAnsi="Times New Roman"/>
          <w:sz w:val="22"/>
          <w:szCs w:val="22"/>
        </w:rPr>
      </w:pPr>
      <w:r>
        <w:rPr>
          <w:rFonts w:cs="Calibri" w:ascii="Times New Roman" w:hAnsi="Times New Roman"/>
          <w:sz w:val="22"/>
          <w:szCs w:val="22"/>
        </w:rPr>
        <w:t xml:space="preserve"> </w:t>
      </w:r>
      <w:r>
        <w:rPr>
          <w:rFonts w:cs="Calibri" w:ascii="Times New Roman" w:hAnsi="Times New Roman"/>
          <w:sz w:val="22"/>
          <w:szCs w:val="22"/>
        </w:rPr>
        <w:t>(</w:t>
      </w:r>
      <w:r>
        <w:rPr>
          <w:rFonts w:cs="Calibri" w:ascii="Times New Roman" w:hAnsi="Times New Roman"/>
          <w:i/>
          <w:iCs/>
          <w:sz w:val="22"/>
          <w:szCs w:val="22"/>
        </w:rPr>
        <w:t>Responsabilità</w:t>
      </w:r>
      <w:r>
        <w:rPr>
          <w:rFonts w:cs="Calibri" w:ascii="Times New Roman" w:hAnsi="Times New Roman"/>
          <w:sz w:val="22"/>
          <w:szCs w:val="22"/>
        </w:rPr>
        <w:t>)</w:t>
      </w:r>
    </w:p>
    <w:p>
      <w:pPr>
        <w:pStyle w:val="Normal"/>
        <w:numPr>
          <w:ilvl w:val="0"/>
          <w:numId w:val="9"/>
        </w:numPr>
        <w:bidi w:val="0"/>
        <w:spacing w:lineRule="auto" w:line="240"/>
        <w:ind w:left="0" w:hanging="426"/>
        <w:jc w:val="both"/>
        <w:rPr>
          <w:rFonts w:ascii="Times New Roman" w:hAnsi="Times New Roman"/>
          <w:sz w:val="22"/>
          <w:szCs w:val="22"/>
        </w:rPr>
      </w:pPr>
      <w:r>
        <w:rPr>
          <w:rFonts w:cs="Calibri" w:ascii="Times New Roman" w:hAnsi="Times New Roman"/>
          <w:bCs/>
          <w:sz w:val="22"/>
          <w:szCs w:val="22"/>
        </w:rPr>
        <w:t>L’Incaricato sarà responsabile, nei confronti dell’Istituto, per tutti i danni diretti e/o indiretti ed ogni altro onere o spesa che trovino causa o occasione nelle attività svolte dallo stesso.</w:t>
      </w:r>
    </w:p>
    <w:p>
      <w:pPr>
        <w:pStyle w:val="Normal"/>
        <w:numPr>
          <w:ilvl w:val="0"/>
          <w:numId w:val="9"/>
        </w:numPr>
        <w:bidi w:val="0"/>
        <w:spacing w:lineRule="auto" w:line="240"/>
        <w:ind w:left="0" w:hanging="426"/>
        <w:jc w:val="both"/>
        <w:rPr>
          <w:rFonts w:ascii="Times New Roman" w:hAnsi="Times New Roman"/>
          <w:sz w:val="22"/>
          <w:szCs w:val="22"/>
        </w:rPr>
      </w:pPr>
      <w:r>
        <w:rPr>
          <w:rFonts w:cs="Calibri" w:ascii="Times New Roman" w:hAnsi="Times New Roman"/>
          <w:sz w:val="22"/>
          <w:szCs w:val="22"/>
        </w:rPr>
        <w:t>L’Istituto non potrà essere ritenuto in nessun caso responsabile per eventuali contestazioni, di carattere civile, amministrativo o penale, derivanti o connessi alle attività svolte dall’Incaricato.</w:t>
      </w:r>
    </w:p>
    <w:p>
      <w:pPr>
        <w:pStyle w:val="Normal"/>
        <w:numPr>
          <w:ilvl w:val="0"/>
          <w:numId w:val="9"/>
        </w:numPr>
        <w:bidi w:val="0"/>
        <w:spacing w:lineRule="auto" w:line="240"/>
        <w:ind w:left="0" w:hanging="426"/>
        <w:jc w:val="both"/>
        <w:rPr>
          <w:rFonts w:ascii="Times New Roman" w:hAnsi="Times New Roman"/>
          <w:sz w:val="22"/>
          <w:szCs w:val="22"/>
        </w:rPr>
      </w:pPr>
      <w:r>
        <w:rPr>
          <w:rFonts w:cs="Calibri" w:ascii="Times New Roman" w:hAnsi="Times New Roman"/>
          <w:sz w:val="22"/>
          <w:szCs w:val="22"/>
        </w:rPr>
        <w:t>L’Istituto dovrà conseguentemente essere manlevato e tenuto indenne rispetto a richieste, azioni e istanze di ogni sorta, giudiziarie e non giudiziarie, inerenti alle prestazioni rese dall’Incaricato, e presentate ad opera di terzi di ogni tipo.</w:t>
      </w:r>
    </w:p>
    <w:p>
      <w:pPr>
        <w:pStyle w:val="Normal"/>
        <w:numPr>
          <w:ilvl w:val="0"/>
          <w:numId w:val="9"/>
        </w:numPr>
        <w:bidi w:val="0"/>
        <w:spacing w:lineRule="auto" w:line="240"/>
        <w:ind w:left="0" w:hanging="426"/>
        <w:jc w:val="both"/>
        <w:rPr>
          <w:rFonts w:ascii="Times New Roman" w:hAnsi="Times New Roman"/>
          <w:sz w:val="22"/>
          <w:szCs w:val="22"/>
        </w:rPr>
      </w:pPr>
      <w:r>
        <w:rPr>
          <w:rFonts w:cs="Calibri" w:ascii="Times New Roman" w:hAnsi="Times New Roman"/>
          <w:sz w:val="22"/>
          <w:szCs w:val="22"/>
        </w:rPr>
        <w:t>L’Istituto dovrà parimenti essere manlevato e tenuto indenne rispetto a decrementi patrimoniali di ogni sorta, quali ad esempio risarcimenti, ristori, indennità e sanzioni, che dovessero trovare origine o occasione nelle prestazioni rese dall’Incaricato, e che siano fatti valere da soggetti terzi.</w:t>
      </w:r>
    </w:p>
    <w:p>
      <w:pPr>
        <w:pStyle w:val="Normal"/>
        <w:numPr>
          <w:ilvl w:val="0"/>
          <w:numId w:val="9"/>
        </w:numPr>
        <w:bidi w:val="0"/>
        <w:spacing w:lineRule="auto" w:line="240"/>
        <w:ind w:left="0" w:hanging="426"/>
        <w:jc w:val="both"/>
        <w:rPr>
          <w:rFonts w:ascii="Times New Roman" w:hAnsi="Times New Roman"/>
          <w:sz w:val="22"/>
          <w:szCs w:val="22"/>
        </w:rPr>
      </w:pPr>
      <w:r>
        <w:rPr>
          <w:rFonts w:cs="Calibri" w:ascii="Times New Roman" w:hAnsi="Times New Roman"/>
          <w:bCs/>
          <w:sz w:val="22"/>
          <w:szCs w:val="22"/>
        </w:rPr>
        <w:t xml:space="preserve">L’Incaricato sarà altresì responsabile per il mancato completamento delle attività entro i termini di cui al precedente articolo 4, fatto salvo il caso in cui l’eventuale ritardo derivi da circostanza a lui non imputabile. </w:t>
      </w:r>
    </w:p>
    <w:p>
      <w:pPr>
        <w:pStyle w:val="Normal"/>
        <w:bidi w:val="0"/>
        <w:spacing w:lineRule="auto" w:line="240"/>
        <w:jc w:val="center"/>
        <w:rPr>
          <w:rFonts w:ascii="Times New Roman" w:hAnsi="Times New Roman"/>
          <w:sz w:val="22"/>
          <w:szCs w:val="22"/>
        </w:rPr>
      </w:pPr>
      <w:r>
        <w:rPr>
          <w:rFonts w:ascii="Times New Roman" w:hAnsi="Times New Roman"/>
          <w:sz w:val="22"/>
          <w:szCs w:val="22"/>
        </w:rPr>
      </w:r>
    </w:p>
    <w:p>
      <w:pPr>
        <w:pStyle w:val="Normal"/>
        <w:bidi w:val="0"/>
        <w:spacing w:lineRule="auto" w:line="240"/>
        <w:jc w:val="center"/>
        <w:rPr>
          <w:rFonts w:ascii="Times New Roman" w:hAnsi="Times New Roman"/>
          <w:sz w:val="22"/>
          <w:szCs w:val="22"/>
        </w:rPr>
      </w:pPr>
      <w:r>
        <w:rPr>
          <w:rFonts w:cs="Calibri" w:ascii="Times New Roman" w:hAnsi="Times New Roman"/>
          <w:b/>
          <w:bCs/>
          <w:sz w:val="22"/>
          <w:szCs w:val="22"/>
        </w:rPr>
        <w:t>Art. 8</w:t>
      </w:r>
    </w:p>
    <w:p>
      <w:pPr>
        <w:pStyle w:val="Normal"/>
        <w:bidi w:val="0"/>
        <w:spacing w:lineRule="auto" w:line="240"/>
        <w:jc w:val="center"/>
        <w:rPr>
          <w:rFonts w:ascii="Times New Roman" w:hAnsi="Times New Roman"/>
          <w:sz w:val="22"/>
          <w:szCs w:val="22"/>
        </w:rPr>
      </w:pPr>
      <w:r>
        <w:rPr>
          <w:rFonts w:cs="Calibri" w:ascii="Times New Roman" w:hAnsi="Times New Roman"/>
          <w:b/>
          <w:bCs/>
          <w:sz w:val="22"/>
          <w:szCs w:val="22"/>
        </w:rPr>
        <w:t xml:space="preserve"> </w:t>
      </w:r>
      <w:r>
        <w:rPr>
          <w:rFonts w:cs="Calibri" w:ascii="Times New Roman" w:hAnsi="Times New Roman"/>
          <w:b/>
          <w:bCs/>
          <w:sz w:val="22"/>
          <w:szCs w:val="22"/>
        </w:rPr>
        <w:t>(</w:t>
      </w:r>
      <w:r>
        <w:rPr>
          <w:rFonts w:cs="Calibri" w:ascii="Times New Roman" w:hAnsi="Times New Roman"/>
          <w:b/>
          <w:bCs/>
          <w:i/>
          <w:iCs/>
          <w:sz w:val="22"/>
          <w:szCs w:val="22"/>
        </w:rPr>
        <w:t>Non esclusività del rapporto e cause di incompatibilità</w:t>
      </w:r>
      <w:r>
        <w:rPr>
          <w:rFonts w:cs="Calibri" w:ascii="Times New Roman" w:hAnsi="Times New Roman"/>
          <w:b/>
          <w:bCs/>
          <w:sz w:val="22"/>
          <w:szCs w:val="22"/>
        </w:rPr>
        <w:t>)</w:t>
      </w:r>
    </w:p>
    <w:p>
      <w:pPr>
        <w:pStyle w:val="ListParagraph1"/>
        <w:numPr>
          <w:ilvl w:val="0"/>
          <w:numId w:val="10"/>
        </w:numPr>
        <w:bidi w:val="0"/>
        <w:spacing w:lineRule="auto" w:line="240"/>
        <w:ind w:left="0" w:hanging="360"/>
        <w:jc w:val="both"/>
        <w:rPr>
          <w:rFonts w:ascii="Times New Roman" w:hAnsi="Times New Roman"/>
          <w:sz w:val="22"/>
          <w:szCs w:val="22"/>
        </w:rPr>
      </w:pPr>
      <w:r>
        <w:rPr>
          <w:rFonts w:cs="Calibri" w:ascii="Times New Roman" w:hAnsi="Times New Roman"/>
          <w:bCs/>
          <w:sz w:val="22"/>
          <w:szCs w:val="22"/>
        </w:rPr>
        <w:t>Il presente Contratto non impone all’Incaricato, alcun vincolo di esclusiva e, pertanto, lo stesso resterà libero di svolgere altre attività professionali, nei limiti di quanto previsto nei commi che seguono.</w:t>
      </w:r>
    </w:p>
    <w:p>
      <w:pPr>
        <w:pStyle w:val="ListParagraph1"/>
        <w:numPr>
          <w:ilvl w:val="0"/>
          <w:numId w:val="10"/>
        </w:numPr>
        <w:bidi w:val="0"/>
        <w:spacing w:lineRule="auto" w:line="240"/>
        <w:ind w:left="0" w:hanging="360"/>
        <w:jc w:val="both"/>
        <w:rPr>
          <w:rFonts w:ascii="Times New Roman" w:hAnsi="Times New Roman"/>
          <w:sz w:val="22"/>
          <w:szCs w:val="22"/>
        </w:rPr>
      </w:pPr>
      <w:r>
        <w:rPr>
          <w:rFonts w:cs="Calibri" w:ascii="Times New Roman" w:hAnsi="Times New Roman"/>
          <w:sz w:val="22"/>
          <w:szCs w:val="22"/>
        </w:rPr>
        <w:t xml:space="preserve">L’Incaricato dichiara e garantisce che non assumerà, direttamente o per interposta persona, obblighi o restrizioni che possano interferire, essere incompatibili o dar luogo a conflitti di interesse, anche solo potenziali, in relazione alle prestazioni oggetto del presente Contratto. </w:t>
      </w:r>
    </w:p>
    <w:p>
      <w:pPr>
        <w:pStyle w:val="ListParagraph1"/>
        <w:numPr>
          <w:ilvl w:val="0"/>
          <w:numId w:val="10"/>
        </w:numPr>
        <w:bidi w:val="0"/>
        <w:spacing w:lineRule="auto" w:line="240"/>
        <w:ind w:left="0" w:hanging="357"/>
        <w:jc w:val="both"/>
        <w:rPr>
          <w:rFonts w:ascii="Times New Roman" w:hAnsi="Times New Roman"/>
          <w:sz w:val="22"/>
          <w:szCs w:val="22"/>
        </w:rPr>
      </w:pPr>
      <w:r>
        <w:rPr>
          <w:rFonts w:cs="Calibri" w:ascii="Times New Roman" w:hAnsi="Times New Roman"/>
          <w:sz w:val="22"/>
          <w:szCs w:val="22"/>
        </w:rPr>
        <w:t>L’Incaricato dichiara che comunicherà immediatamente all’Istituto qualsiasi circostanza che possa assumere rilevanza ai fini del presente Incarico, anche con riferimento all’eventuale sopravvenienza di circostanze ostative alla prosecuzione dell’Incarico, ai sensi di quanto previsto dalla normativa vigente.</w:t>
      </w:r>
    </w:p>
    <w:p>
      <w:pPr>
        <w:pStyle w:val="WWTestonormale"/>
        <w:numPr>
          <w:ilvl w:val="0"/>
          <w:numId w:val="0"/>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left="0" w:hanging="0"/>
        <w:jc w:val="center"/>
        <w:outlineLvl w:val="0"/>
        <w:rPr>
          <w:rFonts w:ascii="Times New Roman" w:hAnsi="Times New Roman"/>
          <w:sz w:val="22"/>
          <w:szCs w:val="22"/>
        </w:rPr>
      </w:pPr>
      <w:r>
        <w:rPr>
          <w:rFonts w:cs="Calibri" w:ascii="Times New Roman" w:hAnsi="Times New Roman"/>
          <w:b/>
          <w:bCs/>
          <w:sz w:val="22"/>
          <w:szCs w:val="22"/>
        </w:rPr>
        <w:t>Art. 9</w:t>
      </w:r>
    </w:p>
    <w:p>
      <w:pPr>
        <w:pStyle w:val="WWTestonormale"/>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jc w:val="center"/>
        <w:rPr>
          <w:rFonts w:ascii="Times New Roman" w:hAnsi="Times New Roman"/>
          <w:sz w:val="22"/>
          <w:szCs w:val="22"/>
        </w:rPr>
      </w:pPr>
      <w:r>
        <w:rPr>
          <w:rFonts w:cs="Calibri" w:ascii="Times New Roman" w:hAnsi="Times New Roman"/>
          <w:b/>
          <w:bCs/>
          <w:sz w:val="22"/>
          <w:szCs w:val="22"/>
        </w:rPr>
        <w:t>(</w:t>
      </w:r>
      <w:r>
        <w:rPr>
          <w:rFonts w:cs="Calibri" w:ascii="Times New Roman" w:hAnsi="Times New Roman"/>
          <w:b/>
          <w:bCs/>
          <w:i/>
          <w:iCs/>
          <w:sz w:val="22"/>
          <w:szCs w:val="22"/>
        </w:rPr>
        <w:t>Diritto di recesso</w:t>
      </w:r>
      <w:r>
        <w:rPr>
          <w:rFonts w:cs="Calibri" w:ascii="Times New Roman" w:hAnsi="Times New Roman"/>
          <w:b/>
          <w:bCs/>
          <w:sz w:val="22"/>
          <w:szCs w:val="22"/>
        </w:rPr>
        <w:t>)</w:t>
      </w:r>
    </w:p>
    <w:p>
      <w:pPr>
        <w:pStyle w:val="Stile"/>
        <w:numPr>
          <w:ilvl w:val="0"/>
          <w:numId w:val="11"/>
        </w:numPr>
        <w:suppressAutoHyphens w:val="false"/>
        <w:spacing w:before="0" w:after="0"/>
        <w:ind w:left="0" w:hanging="450"/>
        <w:jc w:val="both"/>
        <w:rPr>
          <w:rFonts w:ascii="Times New Roman" w:hAnsi="Times New Roman"/>
          <w:sz w:val="22"/>
          <w:szCs w:val="22"/>
        </w:rPr>
      </w:pPr>
      <w:r>
        <w:rPr>
          <w:rFonts w:cs="Calibri"/>
          <w:sz w:val="22"/>
          <w:szCs w:val="22"/>
        </w:rPr>
        <w:t>Ai sensi e per gli effetti dell’art. 1373 cod. civ., l’Istituto potrà recedere dal Contratto, in qualsiasi momento, con comunicazione a mezzo PEC da inviare con almeno 15 (quindici giorni) di preavviso.</w:t>
      </w:r>
    </w:p>
    <w:p>
      <w:pPr>
        <w:pStyle w:val="PlainText1"/>
        <w:numPr>
          <w:ilvl w:val="0"/>
          <w:numId w:val="11"/>
        </w:numPr>
        <w:tabs>
          <w:tab w:val="clear" w:pos="720"/>
          <w:tab w:val="left" w:pos="0" w:leader="none"/>
        </w:tabs>
        <w:bidi w:val="0"/>
        <w:spacing w:lineRule="auto" w:line="240"/>
        <w:ind w:left="0" w:hanging="450"/>
        <w:jc w:val="both"/>
        <w:rPr>
          <w:rFonts w:ascii="Times New Roman" w:hAnsi="Times New Roman"/>
          <w:sz w:val="22"/>
          <w:szCs w:val="22"/>
        </w:rPr>
      </w:pPr>
      <w:r>
        <w:rPr>
          <w:rFonts w:cs="Calibri" w:ascii="Times New Roman" w:hAnsi="Times New Roman"/>
          <w:sz w:val="22"/>
          <w:szCs w:val="22"/>
        </w:rPr>
        <w:t>In caso di recesso esercitato nel rispetto del termine di preavviso sopra indicato, all’Incaricato non spetterà alcun risarcimento o indennità in relazione alla cessazione anticipata del presente Contratto, fatta salva la remunerazione delle attività regolarmente espletate.</w:t>
      </w:r>
    </w:p>
    <w:p>
      <w:pPr>
        <w:pStyle w:val="PlainText1"/>
        <w:numPr>
          <w:ilvl w:val="0"/>
          <w:numId w:val="11"/>
        </w:numPr>
        <w:tabs>
          <w:tab w:val="clear" w:pos="720"/>
          <w:tab w:val="left" w:pos="0" w:leader="none"/>
        </w:tabs>
        <w:bidi w:val="0"/>
        <w:spacing w:lineRule="auto" w:line="240"/>
        <w:ind w:left="0" w:hanging="450"/>
        <w:jc w:val="both"/>
        <w:rPr>
          <w:rFonts w:ascii="Times New Roman" w:hAnsi="Times New Roman"/>
          <w:sz w:val="22"/>
          <w:szCs w:val="22"/>
        </w:rPr>
      </w:pPr>
      <w:r>
        <w:rPr>
          <w:rFonts w:cs="Calibri" w:ascii="Times New Roman" w:hAnsi="Times New Roman"/>
          <w:sz w:val="22"/>
          <w:szCs w:val="22"/>
        </w:rPr>
        <w:t xml:space="preserve">Entrambe le parti potranno recedere dal contratto prima della scadenza per giusta causa. </w:t>
      </w:r>
    </w:p>
    <w:p>
      <w:pPr>
        <w:pStyle w:val="PlainText1"/>
        <w:numPr>
          <w:ilvl w:val="0"/>
          <w:numId w:val="11"/>
        </w:numPr>
        <w:tabs>
          <w:tab w:val="clear" w:pos="720"/>
          <w:tab w:val="left" w:pos="0" w:leader="none"/>
        </w:tabs>
        <w:bidi w:val="0"/>
        <w:spacing w:lineRule="auto" w:line="240"/>
        <w:ind w:left="0" w:hanging="448"/>
        <w:jc w:val="both"/>
        <w:rPr>
          <w:rFonts w:ascii="Times New Roman" w:hAnsi="Times New Roman"/>
          <w:sz w:val="22"/>
          <w:szCs w:val="22"/>
        </w:rPr>
      </w:pPr>
      <w:r>
        <w:rPr>
          <w:rFonts w:cs="Calibri" w:ascii="Times New Roman" w:hAnsi="Times New Roman"/>
          <w:sz w:val="22"/>
          <w:szCs w:val="22"/>
        </w:rPr>
        <w:t>Il prestatore potrà recedere dal presente contratto, esercitando un preavviso di almeno n. 15 giorni, senza arrecare pregiudizio al regolare svolgimento delle attività oggetto del presente contratto, fatto salvo, in quest’ultimo caso, il risarcimento dell’eventuale danno</w:t>
      </w:r>
      <w:r>
        <w:rPr>
          <w:rFonts w:cs="Calibri" w:ascii="Times New Roman" w:hAnsi="Times New Roman"/>
          <w:i/>
          <w:iCs/>
          <w:sz w:val="22"/>
          <w:szCs w:val="22"/>
        </w:rPr>
        <w:t>.</w:t>
      </w:r>
    </w:p>
    <w:p>
      <w:pPr>
        <w:pStyle w:val="WWTestonormale"/>
        <w:numPr>
          <w:ilvl w:val="0"/>
          <w:numId w:val="0"/>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left="0" w:hanging="0"/>
        <w:jc w:val="center"/>
        <w:outlineLvl w:val="0"/>
        <w:rPr>
          <w:rFonts w:ascii="Times New Roman" w:hAnsi="Times New Roman" w:cs="Calibri"/>
          <w:b/>
          <w:b/>
          <w:bCs/>
          <w:sz w:val="22"/>
          <w:szCs w:val="22"/>
        </w:rPr>
      </w:pPr>
      <w:r>
        <w:rPr>
          <w:rFonts w:cs="Calibri" w:ascii="Times New Roman" w:hAnsi="Times New Roman"/>
          <w:b/>
          <w:bCs/>
          <w:sz w:val="22"/>
          <w:szCs w:val="22"/>
        </w:rPr>
      </w:r>
    </w:p>
    <w:p>
      <w:pPr>
        <w:pStyle w:val="WWTestonormale"/>
        <w:numPr>
          <w:ilvl w:val="0"/>
          <w:numId w:val="0"/>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left="0" w:hanging="0"/>
        <w:jc w:val="center"/>
        <w:outlineLvl w:val="0"/>
        <w:rPr>
          <w:rFonts w:ascii="Times New Roman" w:hAnsi="Times New Roman"/>
          <w:sz w:val="22"/>
          <w:szCs w:val="22"/>
        </w:rPr>
      </w:pPr>
      <w:r>
        <w:rPr>
          <w:rFonts w:cs="Calibri" w:ascii="Times New Roman" w:hAnsi="Times New Roman"/>
          <w:b/>
          <w:bCs/>
          <w:sz w:val="22"/>
          <w:szCs w:val="22"/>
        </w:rPr>
        <w:t>Art. 10</w:t>
      </w:r>
    </w:p>
    <w:p>
      <w:pPr>
        <w:pStyle w:val="WWTestonormale"/>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jc w:val="center"/>
        <w:rPr>
          <w:rFonts w:ascii="Times New Roman" w:hAnsi="Times New Roman"/>
          <w:sz w:val="22"/>
          <w:szCs w:val="22"/>
        </w:rPr>
      </w:pPr>
      <w:r>
        <w:rPr>
          <w:rFonts w:cs="Calibri" w:ascii="Times New Roman" w:hAnsi="Times New Roman"/>
          <w:b/>
          <w:bCs/>
          <w:i/>
          <w:iCs/>
          <w:sz w:val="22"/>
          <w:szCs w:val="22"/>
        </w:rPr>
        <w:t>(Divieto di cessione del Contratto)</w:t>
      </w:r>
    </w:p>
    <w:p>
      <w:pPr>
        <w:pStyle w:val="PlainText1"/>
        <w:numPr>
          <w:ilvl w:val="0"/>
          <w:numId w:val="12"/>
        </w:numPr>
        <w:tabs>
          <w:tab w:val="clear" w:pos="720"/>
          <w:tab w:val="left" w:pos="0" w:leader="none"/>
        </w:tabs>
        <w:bidi w:val="0"/>
        <w:spacing w:lineRule="auto" w:line="240"/>
        <w:ind w:left="0" w:hanging="448"/>
        <w:jc w:val="both"/>
        <w:rPr>
          <w:rFonts w:ascii="Times New Roman" w:hAnsi="Times New Roman"/>
          <w:sz w:val="22"/>
          <w:szCs w:val="22"/>
        </w:rPr>
      </w:pPr>
      <w:r>
        <w:rPr>
          <w:rFonts w:cs="Calibri" w:ascii="Times New Roman" w:hAnsi="Times New Roman"/>
          <w:sz w:val="22"/>
          <w:szCs w:val="22"/>
        </w:rPr>
        <w:t>L’Incaricato non potrà cedere totalmente o parzialmente il presente Contratto a terzi.</w:t>
      </w:r>
    </w:p>
    <w:p>
      <w:pPr>
        <w:pStyle w:val="WWTestonormale"/>
        <w:numPr>
          <w:ilvl w:val="0"/>
          <w:numId w:val="0"/>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left="0" w:hanging="0"/>
        <w:jc w:val="center"/>
        <w:outlineLvl w:val="0"/>
        <w:rPr>
          <w:rFonts w:ascii="Times New Roman" w:hAnsi="Times New Roman" w:cs="Calibri"/>
          <w:b/>
          <w:b/>
          <w:bCs/>
          <w:sz w:val="22"/>
          <w:szCs w:val="22"/>
        </w:rPr>
      </w:pPr>
      <w:r>
        <w:rPr>
          <w:rFonts w:cs="Calibri" w:ascii="Times New Roman" w:hAnsi="Times New Roman"/>
          <w:b/>
          <w:bCs/>
          <w:sz w:val="22"/>
          <w:szCs w:val="22"/>
        </w:rPr>
      </w:r>
    </w:p>
    <w:p>
      <w:pPr>
        <w:pStyle w:val="WWTestonormale"/>
        <w:numPr>
          <w:ilvl w:val="0"/>
          <w:numId w:val="0"/>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left="0" w:hanging="0"/>
        <w:jc w:val="center"/>
        <w:outlineLvl w:val="0"/>
        <w:rPr>
          <w:rFonts w:ascii="Times New Roman" w:hAnsi="Times New Roman"/>
          <w:sz w:val="22"/>
          <w:szCs w:val="22"/>
        </w:rPr>
      </w:pPr>
      <w:r>
        <w:rPr>
          <w:rFonts w:cs="Calibri" w:ascii="Times New Roman" w:hAnsi="Times New Roman"/>
          <w:b/>
          <w:bCs/>
          <w:sz w:val="22"/>
          <w:szCs w:val="22"/>
        </w:rPr>
        <w:t>Art. 11</w:t>
      </w:r>
    </w:p>
    <w:p>
      <w:pPr>
        <w:pStyle w:val="WWTestonormale"/>
        <w:widowContro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bidi w:val="0"/>
        <w:spacing w:lineRule="auto" w:line="240" w:before="0" w:after="0"/>
        <w:ind w:left="0" w:right="-340" w:hanging="0"/>
        <w:jc w:val="center"/>
        <w:rPr>
          <w:rFonts w:ascii="Times New Roman" w:hAnsi="Times New Roman"/>
          <w:sz w:val="22"/>
          <w:szCs w:val="22"/>
        </w:rPr>
      </w:pPr>
      <w:r>
        <w:rPr>
          <w:rFonts w:cs="Calibri" w:ascii="Times New Roman" w:hAnsi="Times New Roman"/>
          <w:b/>
          <w:bCs/>
          <w:i/>
          <w:iCs/>
          <w:sz w:val="22"/>
          <w:szCs w:val="22"/>
        </w:rPr>
        <w:t>(Modificazioni del Contratto)</w:t>
      </w:r>
    </w:p>
    <w:p>
      <w:pPr>
        <w:pStyle w:val="PlainText1"/>
        <w:numPr>
          <w:ilvl w:val="0"/>
          <w:numId w:val="13"/>
        </w:numPr>
        <w:tabs>
          <w:tab w:val="clear" w:pos="720"/>
          <w:tab w:val="left" w:pos="0" w:leader="none"/>
        </w:tabs>
        <w:bidi w:val="0"/>
        <w:spacing w:lineRule="auto" w:line="240"/>
        <w:ind w:left="0" w:hanging="448"/>
        <w:jc w:val="both"/>
        <w:rPr>
          <w:rFonts w:ascii="Times New Roman" w:hAnsi="Times New Roman"/>
          <w:sz w:val="22"/>
          <w:szCs w:val="22"/>
        </w:rPr>
      </w:pPr>
      <w:bookmarkStart w:id="9" w:name="_Hlk107868963"/>
      <w:r>
        <w:rPr>
          <w:rFonts w:cs="Calibri" w:ascii="Times New Roman" w:hAnsi="Times New Roman"/>
          <w:sz w:val="22"/>
          <w:szCs w:val="22"/>
        </w:rPr>
        <w:t xml:space="preserve">Qualsiasi modifica al presente Contratto deve essere redatta in forma scritta e controfirmata da entrambe le parti. </w:t>
      </w:r>
      <w:bookmarkEnd w:id="9"/>
    </w:p>
    <w:p>
      <w:pPr>
        <w:pStyle w:val="WWTestonormale"/>
        <w:numPr>
          <w:ilvl w:val="0"/>
          <w:numId w:val="0"/>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left="0" w:hanging="0"/>
        <w:jc w:val="center"/>
        <w:outlineLvl w:val="0"/>
        <w:rPr>
          <w:rFonts w:ascii="Times New Roman" w:hAnsi="Times New Roman" w:cs="Calibri"/>
          <w:b/>
          <w:b/>
          <w:sz w:val="22"/>
          <w:szCs w:val="22"/>
        </w:rPr>
      </w:pPr>
      <w:r>
        <w:rPr>
          <w:rFonts w:cs="Calibri" w:ascii="Times New Roman" w:hAnsi="Times New Roman"/>
          <w:b/>
          <w:sz w:val="22"/>
          <w:szCs w:val="22"/>
        </w:rPr>
      </w:r>
    </w:p>
    <w:p>
      <w:pPr>
        <w:pStyle w:val="WWTestonormale"/>
        <w:numPr>
          <w:ilvl w:val="0"/>
          <w:numId w:val="0"/>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left="0" w:hanging="0"/>
        <w:jc w:val="center"/>
        <w:outlineLvl w:val="0"/>
        <w:rPr>
          <w:rFonts w:ascii="Times New Roman" w:hAnsi="Times New Roman"/>
          <w:sz w:val="22"/>
          <w:szCs w:val="22"/>
        </w:rPr>
      </w:pPr>
      <w:r>
        <w:rPr>
          <w:rFonts w:cs="Calibri" w:ascii="Times New Roman" w:hAnsi="Times New Roman"/>
          <w:b/>
          <w:sz w:val="22"/>
          <w:szCs w:val="22"/>
        </w:rPr>
        <w:t>Articolo 12</w:t>
      </w:r>
    </w:p>
    <w:p>
      <w:pPr>
        <w:pStyle w:val="WWTestonormale"/>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jc w:val="center"/>
        <w:rPr>
          <w:rFonts w:ascii="Times New Roman" w:hAnsi="Times New Roman"/>
          <w:sz w:val="22"/>
          <w:szCs w:val="22"/>
        </w:rPr>
      </w:pPr>
      <w:r>
        <w:rPr>
          <w:rFonts w:cs="Calibri" w:ascii="Times New Roman" w:hAnsi="Times New Roman"/>
          <w:b/>
          <w:sz w:val="22"/>
          <w:szCs w:val="22"/>
        </w:rPr>
        <w:t>(</w:t>
      </w:r>
      <w:r>
        <w:rPr>
          <w:rFonts w:cs="Calibri" w:ascii="Times New Roman" w:hAnsi="Times New Roman"/>
          <w:b/>
          <w:i/>
          <w:sz w:val="22"/>
          <w:szCs w:val="22"/>
        </w:rPr>
        <w:t>Trattamento dei dati personali</w:t>
      </w:r>
      <w:r>
        <w:rPr>
          <w:rFonts w:cs="Calibri" w:ascii="Times New Roman" w:hAnsi="Times New Roman"/>
          <w:b/>
          <w:sz w:val="22"/>
          <w:szCs w:val="22"/>
        </w:rPr>
        <w:t>)</w:t>
      </w:r>
    </w:p>
    <w:p>
      <w:pPr>
        <w:pStyle w:val="PlainText1"/>
        <w:numPr>
          <w:ilvl w:val="0"/>
          <w:numId w:val="14"/>
        </w:numPr>
        <w:tabs>
          <w:tab w:val="clear" w:pos="720"/>
          <w:tab w:val="left" w:pos="0" w:leader="none"/>
        </w:tabs>
        <w:bidi w:val="0"/>
        <w:spacing w:lineRule="auto" w:line="240"/>
        <w:ind w:hanging="426"/>
        <w:jc w:val="both"/>
        <w:rPr>
          <w:rFonts w:ascii="Times New Roman" w:hAnsi="Times New Roman"/>
          <w:sz w:val="22"/>
          <w:szCs w:val="22"/>
        </w:rPr>
      </w:pPr>
      <w:r>
        <w:rPr>
          <w:rFonts w:cs="Calibri" w:ascii="Times New Roman" w:hAnsi="Times New Roman"/>
          <w:sz w:val="22"/>
          <w:szCs w:val="22"/>
        </w:rPr>
        <w:t xml:space="preserve">Le Parti si obbligano a rispettare le disposizioni di cui al Regolamento (UE) 679/2016 </w:t>
      </w:r>
      <w:r>
        <w:rPr>
          <w:rFonts w:eastAsia="Calibri" w:cs="Calibri" w:ascii="Times New Roman" w:hAnsi="Times New Roman"/>
          <w:sz w:val="22"/>
          <w:szCs w:val="22"/>
          <w:lang w:eastAsia="en-US"/>
        </w:rPr>
        <w:t xml:space="preserve">(GDPR) del Parlamento europeo e del Consiglio del 27 aprile 2016, </w:t>
      </w:r>
      <w:r>
        <w:rPr>
          <w:rFonts w:cs="Calibri" w:ascii="Times New Roman" w:hAnsi="Times New Roman"/>
          <w:sz w:val="22"/>
          <w:szCs w:val="22"/>
        </w:rPr>
        <w:t xml:space="preserve">nonché al D.Lgs. </w:t>
      </w:r>
      <w:r>
        <w:rPr>
          <w:rFonts w:eastAsia="Calibri" w:cs="Calibri" w:ascii="Times New Roman" w:hAnsi="Times New Roman"/>
          <w:sz w:val="22"/>
          <w:szCs w:val="22"/>
          <w:lang w:eastAsia="en-US"/>
        </w:rPr>
        <w:t>30 giugno 2003, n. 196 e s.m.i.</w:t>
      </w:r>
      <w:r>
        <w:rPr>
          <w:rFonts w:cs="Calibri" w:ascii="Times New Roman" w:hAnsi="Times New Roman"/>
          <w:sz w:val="22"/>
          <w:szCs w:val="22"/>
        </w:rPr>
        <w:t xml:space="preserve">, e ad adottare tutte le misure di salvaguardia prescritte e ad introdurre quelle altre che il Garante dovesse disporre. </w:t>
      </w:r>
    </w:p>
    <w:p>
      <w:pPr>
        <w:pStyle w:val="PlainText1"/>
        <w:numPr>
          <w:ilvl w:val="0"/>
          <w:numId w:val="14"/>
        </w:numPr>
        <w:tabs>
          <w:tab w:val="clear" w:pos="720"/>
          <w:tab w:val="left" w:pos="0" w:leader="none"/>
        </w:tabs>
        <w:bidi w:val="0"/>
        <w:spacing w:lineRule="auto" w:line="240"/>
        <w:ind w:hanging="426"/>
        <w:jc w:val="both"/>
        <w:rPr>
          <w:rFonts w:ascii="Times New Roman" w:hAnsi="Times New Roman"/>
          <w:sz w:val="22"/>
          <w:szCs w:val="22"/>
        </w:rPr>
      </w:pPr>
      <w:r>
        <w:rPr>
          <w:rFonts w:eastAsia="Calibri" w:cs="Calibri" w:ascii="Times New Roman" w:hAnsi="Times New Roman"/>
          <w:sz w:val="22"/>
          <w:szCs w:val="22"/>
        </w:rPr>
        <w:t>Ai sensi dell’art. 13 del GDPR</w:t>
      </w:r>
      <w:r>
        <w:rPr>
          <w:rFonts w:eastAsia="Calibri" w:cs="Calibri" w:ascii="Times New Roman" w:hAnsi="Times New Roman"/>
          <w:sz w:val="22"/>
          <w:szCs w:val="22"/>
          <w:lang w:eastAsia="en-US"/>
        </w:rPr>
        <w:t>,</w:t>
      </w:r>
      <w:r>
        <w:rPr>
          <w:rFonts w:eastAsia="Calibri" w:cs="Calibri" w:ascii="Times New Roman" w:hAnsi="Times New Roman"/>
          <w:sz w:val="22"/>
          <w:szCs w:val="22"/>
        </w:rPr>
        <w:t xml:space="preserve"> in relazione ai dati personali il cui conferimento è richiesto ai fini dell’Incarico, si precisa che:</w:t>
      </w:r>
      <w:r>
        <w:rPr>
          <w:rFonts w:cs="Calibri" w:ascii="Times New Roman" w:hAnsi="Times New Roman"/>
          <w:sz w:val="22"/>
          <w:szCs w:val="22"/>
        </w:rPr>
        <w:t xml:space="preserve"> </w:t>
      </w:r>
    </w:p>
    <w:p>
      <w:pPr>
        <w:pStyle w:val="PlainText1"/>
        <w:numPr>
          <w:ilvl w:val="0"/>
          <w:numId w:val="15"/>
        </w:numPr>
        <w:tabs>
          <w:tab w:val="clear" w:pos="720"/>
          <w:tab w:val="left" w:pos="0" w:leader="none"/>
        </w:tabs>
        <w:bidi w:val="0"/>
        <w:spacing w:lineRule="auto" w:line="240"/>
        <w:jc w:val="both"/>
        <w:rPr>
          <w:rFonts w:ascii="Times New Roman" w:hAnsi="Times New Roman"/>
          <w:sz w:val="22"/>
          <w:szCs w:val="22"/>
        </w:rPr>
      </w:pPr>
      <w:r>
        <w:rPr>
          <w:rFonts w:eastAsia="Calibri" w:cs="Calibri" w:ascii="Times New Roman" w:hAnsi="Times New Roman"/>
          <w:sz w:val="22"/>
          <w:szCs w:val="22"/>
        </w:rPr>
        <w:t>Titolare del trattamento è l’Istituzione scolastica ITET Leonardo Sciascia, con sede in Agrigento via Quartararo Riccardo, n.14, alla quale ci si potrà rivolgere per esercitare i diritti degli interessati, scrivendo all’indirizzo PEC: agtd09000r@pec.istruzione.it;</w:t>
      </w:r>
    </w:p>
    <w:p>
      <w:pPr>
        <w:pStyle w:val="PlainText1"/>
        <w:numPr>
          <w:ilvl w:val="0"/>
          <w:numId w:val="15"/>
        </w:numPr>
        <w:tabs>
          <w:tab w:val="clear" w:pos="720"/>
          <w:tab w:val="left" w:pos="0" w:leader="none"/>
        </w:tabs>
        <w:bidi w:val="0"/>
        <w:spacing w:lineRule="auto" w:line="240"/>
        <w:jc w:val="both"/>
        <w:rPr>
          <w:rFonts w:ascii="Times New Roman" w:hAnsi="Times New Roman"/>
          <w:sz w:val="22"/>
          <w:szCs w:val="22"/>
        </w:rPr>
      </w:pPr>
      <w:r>
        <w:rPr>
          <w:rFonts w:eastAsia="Calibri" w:cs="Calibri" w:ascii="Times New Roman" w:hAnsi="Times New Roman"/>
          <w:color w:val="000000"/>
          <w:sz w:val="22"/>
          <w:szCs w:val="22"/>
        </w:rPr>
        <w:t>Ii Responsabile della Protezione dei Dati (RPD) dell’I.T.E.T. “Leonardo Sciascia”è stato individuato nel Dott. Furnari Calogero, raggiungibile al seguente indirizzo e-mail: info@studiofurnari.com.</w:t>
      </w:r>
      <w:r>
        <w:rPr>
          <w:rFonts w:eastAsia="Calibri" w:cs="Calibri" w:ascii="Times New Roman" w:hAnsi="Times New Roman"/>
          <w:sz w:val="22"/>
          <w:szCs w:val="22"/>
        </w:rPr>
        <w:t>;</w:t>
      </w:r>
    </w:p>
    <w:p>
      <w:pPr>
        <w:pStyle w:val="PlainText1"/>
        <w:numPr>
          <w:ilvl w:val="0"/>
          <w:numId w:val="15"/>
        </w:numPr>
        <w:tabs>
          <w:tab w:val="clear" w:pos="720"/>
          <w:tab w:val="left" w:pos="0" w:leader="none"/>
        </w:tabs>
        <w:bidi w:val="0"/>
        <w:spacing w:lineRule="auto" w:line="240"/>
        <w:jc w:val="both"/>
        <w:rPr>
          <w:rFonts w:ascii="Times New Roman" w:hAnsi="Times New Roman"/>
          <w:sz w:val="22"/>
          <w:szCs w:val="22"/>
        </w:rPr>
      </w:pPr>
      <w:r>
        <w:rPr>
          <w:rFonts w:eastAsia="Calibri" w:cs="Calibri" w:ascii="Times New Roman" w:hAnsi="Times New Roman"/>
          <w:sz w:val="22"/>
          <w:szCs w:val="22"/>
        </w:rPr>
        <w:t>il trattamento dei dati avviene ai soli fini dello svolgimento dell’Incarico;</w:t>
      </w:r>
    </w:p>
    <w:p>
      <w:pPr>
        <w:pStyle w:val="PlainText1"/>
        <w:numPr>
          <w:ilvl w:val="0"/>
          <w:numId w:val="15"/>
        </w:numPr>
        <w:tabs>
          <w:tab w:val="clear" w:pos="720"/>
          <w:tab w:val="left" w:pos="0" w:leader="none"/>
        </w:tabs>
        <w:bidi w:val="0"/>
        <w:spacing w:lineRule="auto" w:line="240"/>
        <w:jc w:val="both"/>
        <w:rPr>
          <w:rFonts w:ascii="Times New Roman" w:hAnsi="Times New Roman"/>
          <w:sz w:val="22"/>
          <w:szCs w:val="22"/>
        </w:rPr>
      </w:pPr>
      <w:r>
        <w:rPr>
          <w:rFonts w:eastAsia="Calibri" w:cs="Calibri" w:ascii="Times New Roman" w:hAnsi="Times New Roman"/>
          <w:sz w:val="22"/>
          <w:szCs w:val="22"/>
        </w:rPr>
        <w:t>il trattamento è necessario ai fini dell’esecuzione di un compito di interesse pubblico o connesso all’esercizio di pubblici poteri di cui è investito il titolare del trattamento, ai sensi dell’art. 6, lett. e), del Regolamento (UE) 2016/679 e dall’art. 2-ter del D.Lgs. 196/2003;</w:t>
      </w:r>
    </w:p>
    <w:p>
      <w:pPr>
        <w:pStyle w:val="PlainText1"/>
        <w:numPr>
          <w:ilvl w:val="0"/>
          <w:numId w:val="15"/>
        </w:numPr>
        <w:tabs>
          <w:tab w:val="clear" w:pos="720"/>
          <w:tab w:val="left" w:pos="0" w:leader="none"/>
        </w:tabs>
        <w:bidi w:val="0"/>
        <w:spacing w:lineRule="auto" w:line="240"/>
        <w:jc w:val="both"/>
        <w:rPr>
          <w:rFonts w:ascii="Times New Roman" w:hAnsi="Times New Roman"/>
          <w:sz w:val="22"/>
          <w:szCs w:val="22"/>
        </w:rPr>
      </w:pPr>
      <w:r>
        <w:rPr>
          <w:rFonts w:eastAsia="Calibri" w:cs="Calibri" w:ascii="Times New Roman" w:hAnsi="Times New Roman"/>
          <w:sz w:val="22"/>
          <w:szCs w:val="22"/>
        </w:rPr>
        <w:t>il trattamento è realizzato per mezzo delle operazioni, o del complesso di operazioni, di cui all’art. 4, paragrafo 1, n. 2 del Regolamento (UE) n. 679/2016, con o senza l’ausilio di strumenti elettronici o automatizzati, e comunque mediante procedure idonee a garantirne la riservatezza, con logiche strettamente correlate alle finalità per le quali i dati sono raccolti;</w:t>
      </w:r>
    </w:p>
    <w:p>
      <w:pPr>
        <w:pStyle w:val="PlainText1"/>
        <w:numPr>
          <w:ilvl w:val="0"/>
          <w:numId w:val="15"/>
        </w:numPr>
        <w:tabs>
          <w:tab w:val="clear" w:pos="720"/>
          <w:tab w:val="left" w:pos="0" w:leader="none"/>
        </w:tabs>
        <w:bidi w:val="0"/>
        <w:spacing w:lineRule="auto" w:line="240"/>
        <w:jc w:val="both"/>
        <w:rPr>
          <w:rFonts w:ascii="Times New Roman" w:hAnsi="Times New Roman"/>
          <w:sz w:val="22"/>
          <w:szCs w:val="22"/>
        </w:rPr>
      </w:pPr>
      <w:r>
        <w:rPr>
          <w:rFonts w:eastAsia="Calibri" w:cs="Calibri" w:ascii="Times New Roman" w:hAnsi="Times New Roman"/>
          <w:sz w:val="22"/>
          <w:szCs w:val="22"/>
        </w:rPr>
        <w:t>i dati personali conferiti, compresi quelli previsti dagli articoli 9 e 10 del Regolamento (UE) n. 679/2016, il cui trattamento è autorizzato, sono gestiti in misura non eccedente e comunque pertinente ai fini dell’attività sopra indicata;</w:t>
      </w:r>
    </w:p>
    <w:p>
      <w:pPr>
        <w:pStyle w:val="PlainText1"/>
        <w:numPr>
          <w:ilvl w:val="0"/>
          <w:numId w:val="15"/>
        </w:numPr>
        <w:tabs>
          <w:tab w:val="clear" w:pos="720"/>
          <w:tab w:val="left" w:pos="0" w:leader="none"/>
        </w:tabs>
        <w:bidi w:val="0"/>
        <w:spacing w:lineRule="auto" w:line="240"/>
        <w:jc w:val="both"/>
        <w:rPr>
          <w:rFonts w:ascii="Times New Roman" w:hAnsi="Times New Roman"/>
          <w:sz w:val="22"/>
          <w:szCs w:val="22"/>
        </w:rPr>
      </w:pPr>
      <w:r>
        <w:rPr>
          <w:rFonts w:eastAsia="Calibri" w:cs="Calibri" w:ascii="Times New Roman" w:hAnsi="Times New Roman"/>
          <w:sz w:val="22"/>
          <w:szCs w:val="22"/>
        </w:rPr>
        <w:t>il trattamento dei dati personali viene svolto da dipendenti dell’Istituto scolastico, opportunamente autorizzati e istruiti, che operano sotto la sua autorità diretta. I dati possono essere comunicati ai soggetti verso i quali la comunicazione sia obbligatoria per legge o regolamento, o a soggetti verso i quali la comunicazione sia necessaria in caso di contenzioso;</w:t>
      </w:r>
    </w:p>
    <w:p>
      <w:pPr>
        <w:pStyle w:val="PlainText1"/>
        <w:numPr>
          <w:ilvl w:val="0"/>
          <w:numId w:val="15"/>
        </w:numPr>
        <w:tabs>
          <w:tab w:val="clear" w:pos="720"/>
          <w:tab w:val="left" w:pos="0" w:leader="none"/>
        </w:tabs>
        <w:bidi w:val="0"/>
        <w:spacing w:lineRule="auto" w:line="240"/>
        <w:jc w:val="both"/>
        <w:rPr>
          <w:rFonts w:ascii="Times New Roman" w:hAnsi="Times New Roman"/>
          <w:sz w:val="22"/>
          <w:szCs w:val="22"/>
        </w:rPr>
      </w:pPr>
      <w:r>
        <w:rPr>
          <w:rFonts w:eastAsia="Calibri" w:cs="Calibri" w:ascii="Times New Roman" w:hAnsi="Times New Roman"/>
          <w:sz w:val="22"/>
          <w:szCs w:val="22"/>
        </w:rPr>
        <w:t>i dati non verranno diffusi, salvo quelli per i quali la pubblicazione sia obbligatoria per legge;</w:t>
      </w:r>
    </w:p>
    <w:p>
      <w:pPr>
        <w:pStyle w:val="PlainText1"/>
        <w:numPr>
          <w:ilvl w:val="0"/>
          <w:numId w:val="15"/>
        </w:numPr>
        <w:tabs>
          <w:tab w:val="clear" w:pos="720"/>
          <w:tab w:val="left" w:pos="0" w:leader="none"/>
        </w:tabs>
        <w:bidi w:val="0"/>
        <w:spacing w:lineRule="auto" w:line="240"/>
        <w:jc w:val="both"/>
        <w:rPr>
          <w:rFonts w:ascii="Times New Roman" w:hAnsi="Times New Roman"/>
          <w:sz w:val="22"/>
          <w:szCs w:val="22"/>
        </w:rPr>
      </w:pPr>
      <w:r>
        <w:rPr>
          <w:rFonts w:eastAsia="Calibri" w:cs="Calibri" w:ascii="Times New Roman" w:hAnsi="Times New Roman"/>
          <w:sz w:val="22"/>
          <w:szCs w:val="22"/>
        </w:rPr>
        <w:t xml:space="preserve">l’interessato che abbia conferito dati personali può esercitare i seguenti diritti: </w:t>
      </w:r>
    </w:p>
    <w:p>
      <w:pPr>
        <w:pStyle w:val="PlainText1"/>
        <w:numPr>
          <w:ilvl w:val="0"/>
          <w:numId w:val="16"/>
        </w:numPr>
        <w:tabs>
          <w:tab w:val="clear" w:pos="720"/>
          <w:tab w:val="left" w:pos="0" w:leader="none"/>
        </w:tabs>
        <w:bidi w:val="0"/>
        <w:spacing w:lineRule="auto" w:line="240"/>
        <w:jc w:val="both"/>
        <w:rPr>
          <w:rFonts w:ascii="Times New Roman" w:hAnsi="Times New Roman"/>
          <w:sz w:val="22"/>
          <w:szCs w:val="22"/>
        </w:rPr>
      </w:pPr>
      <w:r>
        <w:rPr>
          <w:rFonts w:eastAsia="Calibri" w:cs="Calibri" w:ascii="Times New Roman" w:hAnsi="Times New Roman"/>
          <w:sz w:val="22"/>
          <w:szCs w:val="22"/>
        </w:rPr>
        <w:t xml:space="preserve">di chiedere, nelle forme previste dall’ordinamento, la rettifica dei dati personali inesatti e l’integrazione di quelli incompleti; nei casi indicati dal Regolamento UE, fatta salva la speciale disciplina prevista per alcuni trattamenti, può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 L'apposita istanza all’Istituto scolastico è presentata contattando il Responsabile della protezione dei dati dell’Istituzione scolastica, il Dott. </w:t>
      </w:r>
      <w:r>
        <w:rPr>
          <w:rFonts w:eastAsia="Calibri" w:cs="Calibri" w:ascii="Times New Roman" w:hAnsi="Times New Roman"/>
          <w:color w:val="000000"/>
          <w:sz w:val="22"/>
          <w:szCs w:val="22"/>
        </w:rPr>
        <w:t>Furnari Calogero, raggiungibile al seguente indirizzo e-mail: info@studiofurnari.com</w:t>
      </w:r>
      <w:r>
        <w:rPr>
          <w:rFonts w:eastAsia="Calibri" w:cs="Calibri" w:ascii="Times New Roman" w:hAnsi="Times New Roman"/>
          <w:sz w:val="22"/>
          <w:szCs w:val="22"/>
        </w:rPr>
        <w:t>.</w:t>
      </w:r>
    </w:p>
    <w:p>
      <w:pPr>
        <w:pStyle w:val="PlainText1"/>
        <w:numPr>
          <w:ilvl w:val="0"/>
          <w:numId w:val="16"/>
        </w:numPr>
        <w:tabs>
          <w:tab w:val="clear" w:pos="720"/>
          <w:tab w:val="left" w:pos="0" w:leader="none"/>
        </w:tabs>
        <w:bidi w:val="0"/>
        <w:spacing w:lineRule="auto" w:line="240"/>
        <w:jc w:val="both"/>
        <w:rPr>
          <w:rFonts w:ascii="Times New Roman" w:hAnsi="Times New Roman"/>
          <w:sz w:val="22"/>
          <w:szCs w:val="22"/>
        </w:rPr>
      </w:pPr>
      <w:r>
        <w:rPr>
          <w:rFonts w:eastAsia="Calibri" w:cs="Calibri" w:ascii="Times New Roman" w:hAnsi="Times New Roman"/>
          <w:sz w:val="22"/>
          <w:szCs w:val="22"/>
        </w:rPr>
        <w:t>di proporre reclamo al Garante per la protezione dei dati personali (Autorità di controllo nazionale), come previsto dall'art. 77 del Regolamento stesso, o di adire le opportune sedi giudiziarie (art. 79 del Regolamento UE) qualora ritenga che il trattamento dei dati personali sia effettuato in violazione di quanto previsto dal Regolamento UE;</w:t>
      </w:r>
    </w:p>
    <w:p>
      <w:pPr>
        <w:pStyle w:val="PlainText1"/>
        <w:numPr>
          <w:ilvl w:val="0"/>
          <w:numId w:val="16"/>
        </w:numPr>
        <w:tabs>
          <w:tab w:val="clear" w:pos="720"/>
          <w:tab w:val="left" w:pos="0" w:leader="none"/>
        </w:tabs>
        <w:bidi w:val="0"/>
        <w:spacing w:lineRule="auto" w:line="240"/>
        <w:jc w:val="both"/>
        <w:rPr>
          <w:rFonts w:ascii="Times New Roman" w:hAnsi="Times New Roman"/>
          <w:sz w:val="22"/>
          <w:szCs w:val="22"/>
        </w:rPr>
      </w:pPr>
      <w:r>
        <w:rPr>
          <w:rFonts w:eastAsia="Calibri" w:cs="Calibri" w:ascii="Times New Roman" w:hAnsi="Times New Roman"/>
          <w:sz w:val="22"/>
          <w:szCs w:val="22"/>
        </w:rPr>
        <w:t xml:space="preserve">qualora il trattamento sia basato sull'articolo 6, paragrafo 1, lett. a) del Regolamento UE 679/2016, oppure sull'articolo 9, paragrafo 2, lett. a) del Regolamento UE 679/2016, può revocare il consenso in qualsiasi momento senza pregiudicare la liceità del trattamento basata sul consenso prestato prima della revoca. </w:t>
      </w:r>
    </w:p>
    <w:p>
      <w:pPr>
        <w:pStyle w:val="PlainText1"/>
        <w:numPr>
          <w:ilvl w:val="0"/>
          <w:numId w:val="14"/>
        </w:numPr>
        <w:tabs>
          <w:tab w:val="clear" w:pos="720"/>
          <w:tab w:val="left" w:pos="0" w:leader="none"/>
        </w:tabs>
        <w:bidi w:val="0"/>
        <w:spacing w:lineRule="auto" w:line="240"/>
        <w:ind w:hanging="426"/>
        <w:jc w:val="both"/>
        <w:rPr>
          <w:rFonts w:ascii="Times New Roman" w:hAnsi="Times New Roman"/>
          <w:sz w:val="22"/>
          <w:szCs w:val="22"/>
        </w:rPr>
      </w:pPr>
      <w:r>
        <w:rPr>
          <w:rFonts w:eastAsia="Calibri" w:cs="Calibri" w:ascii="Times New Roman" w:hAnsi="Times New Roman"/>
          <w:sz w:val="22"/>
          <w:szCs w:val="22"/>
        </w:rPr>
        <w:t>L’Incaricato è consapevole che l’esecuzione dell’Incarico potrebbe comportare la conoscenza di dati e informazioni sensibili e/o riservate di titolarità dell’Istituto scolastico o dell’utenza pubblica che fruisce dei servizi della medesima. L’Incaricato si impegna, dunque, a mantenere il massimo riserbo e segreto sui dati e le informazioni di cui dovesse venire a conoscenza per effetto o semplicemente in occasione dell’esecuzione del proprio incarico, a non divulgarli in qualsiasi modo o forma, e a non farne oggetto di utilizzazione a qualsiasi titolo per scopi diversi da quelli strettamente necessari per l’esecuzione del Contratto.</w:t>
      </w:r>
    </w:p>
    <w:p>
      <w:pPr>
        <w:pStyle w:val="PlainText1"/>
        <w:numPr>
          <w:ilvl w:val="0"/>
          <w:numId w:val="14"/>
        </w:numPr>
        <w:tabs>
          <w:tab w:val="clear" w:pos="720"/>
          <w:tab w:val="left" w:pos="0" w:leader="none"/>
        </w:tabs>
        <w:bidi w:val="0"/>
        <w:spacing w:lineRule="auto" w:line="240"/>
        <w:ind w:hanging="425"/>
        <w:jc w:val="both"/>
        <w:rPr>
          <w:rFonts w:ascii="Times New Roman" w:hAnsi="Times New Roman"/>
          <w:sz w:val="22"/>
          <w:szCs w:val="22"/>
        </w:rPr>
      </w:pPr>
      <w:r>
        <w:rPr>
          <w:rFonts w:eastAsia="Calibri" w:cs="Calibri" w:ascii="Times New Roman" w:hAnsi="Times New Roman"/>
          <w:sz w:val="22"/>
          <w:szCs w:val="22"/>
        </w:rPr>
        <w:t xml:space="preserve">L’Incaricato, per l’espletamento dei servizi previsti dal Contratto, è designato “Responsabile del trattamento” ai sensi e per gli effetti dell’art. 28 del Regolamento UE. L’Incaricato dichiara espressamente di accettare la designazione e dichiara di conoscere gli obblighi che, per effetto di tale accettazione, assume in relazione a quanto prescritto dal Regolamento UE, dal Contratto e dalle prescrizioni del Garante per la protezione dei dati. </w:t>
      </w:r>
      <w:r>
        <w:rPr>
          <w:rFonts w:eastAsia="Calibri" w:cs="Calibri" w:ascii="Times New Roman" w:hAnsi="Times New Roman"/>
          <w:sz w:val="22"/>
          <w:szCs w:val="22"/>
          <w:lang w:eastAsia="en-US"/>
        </w:rPr>
        <w:t>L’Incaricato</w:t>
      </w:r>
      <w:r>
        <w:rPr>
          <w:rFonts w:eastAsia="Calibri" w:cs="Calibri" w:ascii="Times New Roman" w:hAnsi="Times New Roman"/>
          <w:sz w:val="22"/>
          <w:szCs w:val="22"/>
        </w:rPr>
        <w:t xml:space="preserve"> si impegna a sostenere direttamente ogni e qualsiasi onere e spesa conseguente, anche a titolo di corrispettivo, rimborso, contributo o imposta, all’attività prestata dall’incaricato, dovendosi intendere che tali eventuali oneri, spese, corrispettivi, contributi, imposte e quant’altro sono integralmente compresi e coperti dal corrispettivo, e che </w:t>
      </w:r>
      <w:r>
        <w:rPr>
          <w:rFonts w:eastAsia="Calibri" w:cs="Calibri" w:ascii="Times New Roman" w:hAnsi="Times New Roman"/>
          <w:sz w:val="22"/>
          <w:szCs w:val="22"/>
          <w:lang w:eastAsia="en-US"/>
        </w:rPr>
        <w:t>l’Incaricato</w:t>
      </w:r>
      <w:r>
        <w:rPr>
          <w:rFonts w:eastAsia="Calibri" w:cs="Calibri" w:ascii="Times New Roman" w:hAnsi="Times New Roman"/>
          <w:sz w:val="22"/>
          <w:szCs w:val="22"/>
        </w:rPr>
        <w:t xml:space="preserve"> è espressamente obbligato a manlevare sotto ogni profilo l’Istituto scolastico da eventuali pretese e azioni dell’incaricato.</w:t>
      </w:r>
    </w:p>
    <w:p>
      <w:pPr>
        <w:pStyle w:val="WWTestonormale"/>
        <w:numPr>
          <w:ilvl w:val="0"/>
          <w:numId w:val="0"/>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left="0" w:hanging="0"/>
        <w:jc w:val="center"/>
        <w:outlineLvl w:val="0"/>
        <w:rPr>
          <w:rFonts w:ascii="Times New Roman" w:hAnsi="Times New Roman" w:cs="Calibri"/>
          <w:b/>
          <w:b/>
          <w:sz w:val="22"/>
          <w:szCs w:val="22"/>
        </w:rPr>
      </w:pPr>
      <w:r>
        <w:rPr>
          <w:rFonts w:cs="Calibri" w:ascii="Times New Roman" w:hAnsi="Times New Roman"/>
          <w:b/>
          <w:sz w:val="22"/>
          <w:szCs w:val="22"/>
        </w:rPr>
      </w:r>
    </w:p>
    <w:p>
      <w:pPr>
        <w:pStyle w:val="WWTestonormale"/>
        <w:numPr>
          <w:ilvl w:val="0"/>
          <w:numId w:val="0"/>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left="0" w:hanging="0"/>
        <w:jc w:val="center"/>
        <w:outlineLvl w:val="0"/>
        <w:rPr>
          <w:rFonts w:ascii="Times New Roman" w:hAnsi="Times New Roman"/>
          <w:sz w:val="22"/>
          <w:szCs w:val="22"/>
        </w:rPr>
      </w:pPr>
      <w:r>
        <w:rPr>
          <w:rFonts w:cs="Calibri" w:ascii="Times New Roman" w:hAnsi="Times New Roman"/>
          <w:b/>
          <w:sz w:val="22"/>
          <w:szCs w:val="22"/>
        </w:rPr>
        <w:t>Art. 13</w:t>
      </w:r>
    </w:p>
    <w:p>
      <w:pPr>
        <w:pStyle w:val="WWTestonormale"/>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jc w:val="center"/>
        <w:rPr>
          <w:rFonts w:ascii="Times New Roman" w:hAnsi="Times New Roman"/>
          <w:sz w:val="22"/>
          <w:szCs w:val="22"/>
        </w:rPr>
      </w:pPr>
      <w:r>
        <w:rPr>
          <w:rFonts w:cs="Calibri" w:ascii="Times New Roman" w:hAnsi="Times New Roman"/>
          <w:b/>
          <w:i/>
          <w:sz w:val="22"/>
          <w:szCs w:val="22"/>
        </w:rPr>
        <w:t>(Risoluzione del Contratto)</w:t>
      </w:r>
    </w:p>
    <w:p>
      <w:pPr>
        <w:pStyle w:val="Stile"/>
        <w:numPr>
          <w:ilvl w:val="0"/>
          <w:numId w:val="17"/>
        </w:numPr>
        <w:suppressAutoHyphens w:val="false"/>
        <w:spacing w:before="0" w:after="0"/>
        <w:ind w:left="0" w:hanging="426"/>
        <w:jc w:val="both"/>
        <w:rPr>
          <w:rFonts w:ascii="Times New Roman" w:hAnsi="Times New Roman"/>
          <w:sz w:val="22"/>
          <w:szCs w:val="22"/>
        </w:rPr>
      </w:pPr>
      <w:r>
        <w:rPr>
          <w:rFonts w:cs="Calibri"/>
          <w:sz w:val="22"/>
          <w:szCs w:val="22"/>
        </w:rPr>
        <w:t>Il presente Contratto si risolverà immediatamente di diritto, nelle forme e secondo le modalità previste dall’art. 1456 c.c., nei seguenti casi:</w:t>
      </w:r>
    </w:p>
    <w:p>
      <w:pPr>
        <w:pStyle w:val="Stile"/>
        <w:numPr>
          <w:ilvl w:val="0"/>
          <w:numId w:val="18"/>
        </w:numPr>
        <w:tabs>
          <w:tab w:val="clear" w:pos="720"/>
          <w:tab w:val="left" w:pos="852" w:leader="none"/>
        </w:tabs>
        <w:suppressAutoHyphens w:val="false"/>
        <w:spacing w:before="0" w:after="0"/>
        <w:ind w:left="426" w:hanging="425"/>
        <w:jc w:val="both"/>
        <w:rPr>
          <w:rFonts w:ascii="Times New Roman" w:hAnsi="Times New Roman"/>
          <w:sz w:val="22"/>
          <w:szCs w:val="22"/>
        </w:rPr>
      </w:pPr>
      <w:r>
        <w:rPr>
          <w:rFonts w:cs="Calibri"/>
          <w:sz w:val="22"/>
          <w:szCs w:val="22"/>
        </w:rPr>
        <w:t>cessazione dell’attività professionale da parte dell’Incaricato;</w:t>
      </w:r>
    </w:p>
    <w:p>
      <w:pPr>
        <w:pStyle w:val="Stile"/>
        <w:numPr>
          <w:ilvl w:val="0"/>
          <w:numId w:val="18"/>
        </w:numPr>
        <w:tabs>
          <w:tab w:val="clear" w:pos="720"/>
          <w:tab w:val="left" w:pos="852" w:leader="none"/>
        </w:tabs>
        <w:suppressAutoHyphens w:val="false"/>
        <w:spacing w:before="0" w:after="0"/>
        <w:ind w:left="426" w:hanging="425"/>
        <w:jc w:val="both"/>
        <w:rPr>
          <w:rFonts w:ascii="Times New Roman" w:hAnsi="Times New Roman"/>
          <w:sz w:val="22"/>
          <w:szCs w:val="22"/>
        </w:rPr>
      </w:pPr>
      <w:r>
        <w:rPr>
          <w:rFonts w:cs="Calibri"/>
          <w:sz w:val="22"/>
          <w:szCs w:val="22"/>
        </w:rPr>
        <w:t>cessione parziale o totale del Contratto da parte dell’Incaricato;</w:t>
      </w:r>
    </w:p>
    <w:p>
      <w:pPr>
        <w:pStyle w:val="Stile"/>
        <w:numPr>
          <w:ilvl w:val="0"/>
          <w:numId w:val="18"/>
        </w:numPr>
        <w:tabs>
          <w:tab w:val="clear" w:pos="720"/>
          <w:tab w:val="left" w:pos="852" w:leader="none"/>
        </w:tabs>
        <w:suppressAutoHyphens w:val="false"/>
        <w:spacing w:before="0" w:after="0"/>
        <w:ind w:left="426" w:hanging="425"/>
        <w:jc w:val="both"/>
        <w:rPr>
          <w:rFonts w:ascii="Times New Roman" w:hAnsi="Times New Roman"/>
          <w:sz w:val="22"/>
          <w:szCs w:val="22"/>
        </w:rPr>
      </w:pPr>
      <w:r>
        <w:rPr>
          <w:rFonts w:cs="Calibri"/>
          <w:sz w:val="22"/>
          <w:szCs w:val="22"/>
        </w:rPr>
        <w:t>mancata cessazione dell’inadempimento entro il termine di 15 (quindici) giorni solari dalla contestazione intimata dall’Istituto;</w:t>
      </w:r>
    </w:p>
    <w:p>
      <w:pPr>
        <w:pStyle w:val="Stile"/>
        <w:numPr>
          <w:ilvl w:val="0"/>
          <w:numId w:val="18"/>
        </w:numPr>
        <w:tabs>
          <w:tab w:val="clear" w:pos="720"/>
          <w:tab w:val="left" w:pos="852" w:leader="none"/>
        </w:tabs>
        <w:suppressAutoHyphens w:val="false"/>
        <w:spacing w:before="0" w:after="0"/>
        <w:ind w:left="426" w:hanging="425"/>
        <w:jc w:val="both"/>
        <w:rPr>
          <w:rFonts w:ascii="Times New Roman" w:hAnsi="Times New Roman"/>
          <w:sz w:val="22"/>
          <w:szCs w:val="22"/>
        </w:rPr>
      </w:pPr>
      <w:r>
        <w:rPr>
          <w:rFonts w:cs="Calibri"/>
          <w:sz w:val="22"/>
          <w:szCs w:val="22"/>
        </w:rPr>
        <w:t>violazione degli obblighi relativi al trattamento dei dati personali, alla riservatezza delle informazioni e alla proprietà intellettuale dei prodotti, previsti all’art. 10 del presente Contratto;</w:t>
      </w:r>
    </w:p>
    <w:p>
      <w:pPr>
        <w:pStyle w:val="Stile"/>
        <w:numPr>
          <w:ilvl w:val="0"/>
          <w:numId w:val="18"/>
        </w:numPr>
        <w:tabs>
          <w:tab w:val="clear" w:pos="720"/>
          <w:tab w:val="left" w:pos="852" w:leader="none"/>
        </w:tabs>
        <w:suppressAutoHyphens w:val="false"/>
        <w:spacing w:before="0" w:after="0"/>
        <w:ind w:left="426" w:hanging="425"/>
        <w:jc w:val="both"/>
        <w:rPr>
          <w:rFonts w:ascii="Times New Roman" w:hAnsi="Times New Roman"/>
          <w:sz w:val="22"/>
          <w:szCs w:val="22"/>
        </w:rPr>
      </w:pPr>
      <w:r>
        <w:rPr>
          <w:rFonts w:cs="Calibri"/>
          <w:sz w:val="22"/>
          <w:szCs w:val="22"/>
        </w:rPr>
        <w:t>sopravvenienza di situazioni di incompatibilità o di conflitto di interesse, anche solo potenziale, in capo all’Incaricato;</w:t>
      </w:r>
    </w:p>
    <w:p>
      <w:pPr>
        <w:pStyle w:val="Stile"/>
        <w:numPr>
          <w:ilvl w:val="0"/>
          <w:numId w:val="18"/>
        </w:numPr>
        <w:tabs>
          <w:tab w:val="clear" w:pos="720"/>
          <w:tab w:val="left" w:pos="852" w:leader="none"/>
        </w:tabs>
        <w:suppressAutoHyphens w:val="false"/>
        <w:spacing w:before="0" w:after="0"/>
        <w:ind w:left="426" w:hanging="425"/>
        <w:jc w:val="both"/>
        <w:rPr>
          <w:rFonts w:ascii="Times New Roman" w:hAnsi="Times New Roman"/>
          <w:sz w:val="22"/>
          <w:szCs w:val="22"/>
        </w:rPr>
      </w:pPr>
      <w:r>
        <w:rPr>
          <w:rFonts w:cs="Calibri"/>
          <w:sz w:val="22"/>
          <w:szCs w:val="22"/>
        </w:rPr>
        <w:t>violazione da parte dell’Incaricato di norme in materia di sicurezza sul lavoro, igiene, sicurezza;</w:t>
      </w:r>
    </w:p>
    <w:p>
      <w:pPr>
        <w:pStyle w:val="Stile"/>
        <w:numPr>
          <w:ilvl w:val="0"/>
          <w:numId w:val="18"/>
        </w:numPr>
        <w:tabs>
          <w:tab w:val="clear" w:pos="720"/>
          <w:tab w:val="left" w:pos="852" w:leader="none"/>
        </w:tabs>
        <w:suppressAutoHyphens w:val="false"/>
        <w:spacing w:before="0" w:after="0"/>
        <w:ind w:left="426" w:hanging="425"/>
        <w:jc w:val="both"/>
        <w:rPr>
          <w:rFonts w:ascii="Times New Roman" w:hAnsi="Times New Roman"/>
          <w:sz w:val="22"/>
          <w:szCs w:val="22"/>
        </w:rPr>
      </w:pPr>
      <w:r>
        <w:rPr>
          <w:rFonts w:cs="Calibri"/>
          <w:sz w:val="22"/>
          <w:szCs w:val="22"/>
        </w:rPr>
        <w:t>violazione del D.M. 26 aprile 2022, n. 105, recante il Codice di comportamento dei dipendenti del Ministero dell’Istruzione e dell’eventuale codice di comportamento dell’Istituto.</w:t>
      </w:r>
    </w:p>
    <w:p>
      <w:pPr>
        <w:pStyle w:val="Stile"/>
        <w:numPr>
          <w:ilvl w:val="0"/>
          <w:numId w:val="19"/>
        </w:numPr>
        <w:suppressAutoHyphens w:val="false"/>
        <w:spacing w:before="0" w:after="0"/>
        <w:ind w:left="0" w:hanging="426"/>
        <w:jc w:val="both"/>
        <w:rPr>
          <w:rFonts w:ascii="Times New Roman" w:hAnsi="Times New Roman"/>
          <w:sz w:val="22"/>
          <w:szCs w:val="22"/>
        </w:rPr>
      </w:pPr>
      <w:r>
        <w:rPr>
          <w:rFonts w:cs="Calibri"/>
          <w:sz w:val="22"/>
          <w:szCs w:val="22"/>
        </w:rPr>
        <w:t>Al verificarsi di una delle cause di risoluzione sopraelencate, l’Istituto comunicherà all’Incaricato la propria volontà di avvalersi della risoluzione, ai sensi e per gli effetti dell’art. 1456 c.c.</w:t>
      </w:r>
    </w:p>
    <w:p>
      <w:pPr>
        <w:pStyle w:val="Stile"/>
        <w:numPr>
          <w:ilvl w:val="0"/>
          <w:numId w:val="19"/>
        </w:numPr>
        <w:suppressAutoHyphens w:val="false"/>
        <w:spacing w:before="0" w:after="0"/>
        <w:ind w:left="0" w:hanging="426"/>
        <w:jc w:val="both"/>
        <w:rPr>
          <w:rFonts w:ascii="Times New Roman" w:hAnsi="Times New Roman"/>
          <w:sz w:val="22"/>
          <w:szCs w:val="22"/>
        </w:rPr>
      </w:pPr>
      <w:r>
        <w:rPr>
          <w:rFonts w:cs="Calibri"/>
          <w:sz w:val="22"/>
          <w:szCs w:val="22"/>
        </w:rPr>
        <w:t>Nei casi in cui l’Istituto dichiari di volersi valere della risoluzione, rimane ferma ed impregiudicato il diritto dell’Istituto ad agire per il risarcimento del danno subito.</w:t>
      </w:r>
    </w:p>
    <w:p>
      <w:pPr>
        <w:pStyle w:val="Pidipagina"/>
        <w:tabs>
          <w:tab w:val="clear" w:pos="4819"/>
          <w:tab w:val="clear" w:pos="9638"/>
        </w:tabs>
        <w:bidi w:val="0"/>
        <w:jc w:val="center"/>
        <w:rPr>
          <w:rFonts w:ascii="Times New Roman" w:hAnsi="Times New Roman" w:cs="Calibri"/>
          <w:b/>
          <w:b/>
          <w:bCs/>
          <w:sz w:val="22"/>
          <w:szCs w:val="22"/>
        </w:rPr>
      </w:pPr>
      <w:r>
        <w:rPr>
          <w:rFonts w:cs="Calibri" w:ascii="Times New Roman" w:hAnsi="Times New Roman"/>
          <w:b/>
          <w:bCs/>
          <w:sz w:val="22"/>
          <w:szCs w:val="22"/>
        </w:rPr>
      </w:r>
    </w:p>
    <w:p>
      <w:pPr>
        <w:pStyle w:val="Pidipagina"/>
        <w:tabs>
          <w:tab w:val="clear" w:pos="4819"/>
          <w:tab w:val="clear" w:pos="9638"/>
        </w:tabs>
        <w:bidi w:val="0"/>
        <w:jc w:val="center"/>
        <w:rPr>
          <w:rFonts w:ascii="Times New Roman" w:hAnsi="Times New Roman"/>
          <w:sz w:val="22"/>
          <w:szCs w:val="22"/>
        </w:rPr>
      </w:pPr>
      <w:r>
        <w:rPr>
          <w:rFonts w:cs="Calibri" w:ascii="Times New Roman" w:hAnsi="Times New Roman"/>
          <w:b/>
          <w:bCs/>
          <w:sz w:val="22"/>
          <w:szCs w:val="22"/>
        </w:rPr>
        <w:t>Art. 14</w:t>
      </w:r>
    </w:p>
    <w:p>
      <w:pPr>
        <w:pStyle w:val="Pidipagina"/>
        <w:tabs>
          <w:tab w:val="clear" w:pos="4819"/>
          <w:tab w:val="clear" w:pos="9638"/>
        </w:tabs>
        <w:bidi w:val="0"/>
        <w:jc w:val="center"/>
        <w:rPr>
          <w:rFonts w:ascii="Times New Roman" w:hAnsi="Times New Roman"/>
          <w:sz w:val="22"/>
          <w:szCs w:val="22"/>
        </w:rPr>
      </w:pPr>
      <w:r>
        <w:rPr>
          <w:rFonts w:cs="Calibri" w:ascii="Times New Roman" w:hAnsi="Times New Roman"/>
          <w:b/>
          <w:bCs/>
          <w:sz w:val="22"/>
          <w:szCs w:val="22"/>
        </w:rPr>
        <w:t>(</w:t>
      </w:r>
      <w:r>
        <w:rPr>
          <w:rFonts w:cs="Calibri" w:ascii="Times New Roman" w:hAnsi="Times New Roman"/>
          <w:b/>
          <w:bCs/>
          <w:i/>
          <w:iCs/>
          <w:sz w:val="22"/>
          <w:szCs w:val="22"/>
        </w:rPr>
        <w:t>Foro competente</w:t>
      </w:r>
      <w:r>
        <w:rPr>
          <w:rFonts w:cs="Calibri" w:ascii="Times New Roman" w:hAnsi="Times New Roman"/>
          <w:b/>
          <w:bCs/>
          <w:sz w:val="22"/>
          <w:szCs w:val="22"/>
        </w:rPr>
        <w:t>)</w:t>
      </w:r>
    </w:p>
    <w:p>
      <w:pPr>
        <w:pStyle w:val="Stile"/>
        <w:numPr>
          <w:ilvl w:val="0"/>
          <w:numId w:val="20"/>
        </w:numPr>
        <w:spacing w:before="0" w:after="0"/>
        <w:ind w:left="0" w:hanging="425"/>
        <w:jc w:val="both"/>
        <w:rPr>
          <w:rFonts w:ascii="Times New Roman" w:hAnsi="Times New Roman"/>
          <w:sz w:val="22"/>
          <w:szCs w:val="22"/>
        </w:rPr>
      </w:pPr>
      <w:bookmarkStart w:id="10" w:name="_Hlk101787965"/>
      <w:bookmarkStart w:id="11" w:name="_Hlk107869079"/>
      <w:r>
        <w:rPr>
          <w:rFonts w:cs="Calibri"/>
          <w:sz w:val="22"/>
          <w:szCs w:val="22"/>
        </w:rPr>
        <w:t>Qualsiasi controversia relativa all’interpretazione o esecuzione del presente Contratto, è attribuita alla competenza esclusiva del Foro di Agrigento, con esclusione di qualunque altro Foro eventualmente concorrente.</w:t>
      </w:r>
      <w:bookmarkEnd w:id="10"/>
      <w:bookmarkEnd w:id="11"/>
    </w:p>
    <w:p>
      <w:pPr>
        <w:pStyle w:val="WWTestonormale"/>
        <w:numPr>
          <w:ilvl w:val="0"/>
          <w:numId w:val="0"/>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left="0" w:hanging="0"/>
        <w:jc w:val="center"/>
        <w:outlineLvl w:val="0"/>
        <w:rPr>
          <w:rFonts w:ascii="Times New Roman" w:hAnsi="Times New Roman"/>
          <w:sz w:val="22"/>
          <w:szCs w:val="22"/>
        </w:rPr>
      </w:pPr>
      <w:r>
        <w:rPr>
          <w:rFonts w:cs="Calibri" w:ascii="Times New Roman" w:hAnsi="Times New Roman"/>
          <w:b/>
          <w:bCs/>
          <w:sz w:val="22"/>
          <w:szCs w:val="22"/>
        </w:rPr>
        <w:t>Art. 15</w:t>
      </w:r>
    </w:p>
    <w:p>
      <w:pPr>
        <w:pStyle w:val="WWTestonormale"/>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jc w:val="center"/>
        <w:rPr>
          <w:rFonts w:ascii="Times New Roman" w:hAnsi="Times New Roman"/>
          <w:sz w:val="22"/>
          <w:szCs w:val="22"/>
        </w:rPr>
      </w:pPr>
      <w:r>
        <w:rPr>
          <w:rFonts w:cs="Calibri" w:ascii="Times New Roman" w:hAnsi="Times New Roman"/>
          <w:b/>
          <w:sz w:val="22"/>
          <w:szCs w:val="22"/>
        </w:rPr>
        <w:t>(</w:t>
      </w:r>
      <w:r>
        <w:rPr>
          <w:rFonts w:cs="Calibri" w:ascii="Times New Roman" w:hAnsi="Times New Roman"/>
          <w:b/>
          <w:i/>
          <w:sz w:val="22"/>
          <w:szCs w:val="22"/>
        </w:rPr>
        <w:t>Rinvio</w:t>
      </w:r>
      <w:r>
        <w:rPr>
          <w:rFonts w:cs="Calibri" w:ascii="Times New Roman" w:hAnsi="Times New Roman"/>
          <w:b/>
          <w:sz w:val="22"/>
          <w:szCs w:val="22"/>
        </w:rPr>
        <w:t>)</w:t>
      </w:r>
    </w:p>
    <w:p>
      <w:pPr>
        <w:pStyle w:val="Stile"/>
        <w:numPr>
          <w:ilvl w:val="0"/>
          <w:numId w:val="21"/>
        </w:numPr>
        <w:spacing w:before="0" w:after="0"/>
        <w:ind w:left="0" w:hanging="425"/>
        <w:jc w:val="both"/>
        <w:rPr>
          <w:rFonts w:ascii="Times New Roman" w:hAnsi="Times New Roman"/>
          <w:sz w:val="22"/>
          <w:szCs w:val="22"/>
        </w:rPr>
      </w:pPr>
      <w:bookmarkStart w:id="12" w:name="_Hlk107869286"/>
      <w:r>
        <w:rPr>
          <w:rFonts w:cs="Calibri"/>
          <w:sz w:val="22"/>
          <w:szCs w:val="22"/>
        </w:rPr>
        <w:t>Il presente Contratto è regolato dalla Legge Italiana.</w:t>
      </w:r>
      <w:bookmarkEnd w:id="12"/>
    </w:p>
    <w:p>
      <w:pPr>
        <w:pStyle w:val="Stile"/>
        <w:numPr>
          <w:ilvl w:val="0"/>
          <w:numId w:val="21"/>
        </w:numPr>
        <w:spacing w:before="0" w:after="0"/>
        <w:ind w:left="0" w:hanging="425"/>
        <w:jc w:val="both"/>
        <w:rPr>
          <w:rFonts w:ascii="Times New Roman" w:hAnsi="Times New Roman"/>
          <w:sz w:val="22"/>
          <w:szCs w:val="22"/>
        </w:rPr>
      </w:pPr>
      <w:r>
        <w:rPr>
          <w:rFonts w:cs="Calibri"/>
          <w:sz w:val="22"/>
          <w:szCs w:val="22"/>
        </w:rPr>
        <w:t>Per quanto non espressamente previsto dal presente Contratto, si rimanda alla normativa applicabile in materia, nonché ai principi generali di cui al Regolamento (UE) 2021/241.</w:t>
      </w:r>
    </w:p>
    <w:p>
      <w:pPr>
        <w:pStyle w:val="WWTestonormale"/>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jc w:val="center"/>
        <w:rPr>
          <w:rFonts w:ascii="Times New Roman" w:hAnsi="Times New Roman" w:cs="Calibri"/>
          <w:b/>
          <w:b/>
          <w:sz w:val="22"/>
          <w:szCs w:val="22"/>
        </w:rPr>
      </w:pPr>
      <w:r>
        <w:rPr>
          <w:rFonts w:cs="Calibri" w:ascii="Times New Roman" w:hAnsi="Times New Roman"/>
          <w:b/>
          <w:sz w:val="22"/>
          <w:szCs w:val="22"/>
        </w:rPr>
      </w:r>
    </w:p>
    <w:p>
      <w:pPr>
        <w:pStyle w:val="WWTestonormale"/>
        <w:tabs>
          <w:tab w:val="clear" w:pos="720"/>
          <w:tab w:val="left" w:pos="1023" w:leader="none"/>
          <w:tab w:val="left" w:pos="1743" w:leader="none"/>
          <w:tab w:val="left" w:pos="2463" w:leader="none"/>
          <w:tab w:val="left" w:pos="3183" w:leader="none"/>
          <w:tab w:val="left" w:pos="3903" w:leader="none"/>
          <w:tab w:val="left" w:pos="4623" w:leader="none"/>
          <w:tab w:val="left" w:pos="5343" w:leader="none"/>
          <w:tab w:val="left" w:pos="6063" w:leader="none"/>
          <w:tab w:val="left" w:pos="6783" w:leader="none"/>
          <w:tab w:val="left" w:pos="7503" w:leader="none"/>
          <w:tab w:val="left" w:pos="8223" w:leader="none"/>
          <w:tab w:val="left" w:pos="8943" w:leader="none"/>
        </w:tabs>
        <w:bidi w:val="0"/>
        <w:ind w:left="-57" w:hanging="0"/>
        <w:jc w:val="left"/>
        <w:rPr>
          <w:rFonts w:ascii="Times New Roman" w:hAnsi="Times New Roman"/>
          <w:sz w:val="22"/>
          <w:szCs w:val="22"/>
        </w:rPr>
      </w:pPr>
      <w:r>
        <w:rPr>
          <w:rFonts w:cs="Calibri" w:ascii="Times New Roman" w:hAnsi="Times New Roman"/>
          <w:sz w:val="22"/>
          <w:szCs w:val="22"/>
        </w:rPr>
        <w:t xml:space="preserve">Si allegano al presente Contratto: </w:t>
      </w:r>
    </w:p>
    <w:p>
      <w:pPr>
        <w:pStyle w:val="WWTestonormale"/>
        <w:numPr>
          <w:ilvl w:val="0"/>
          <w:numId w:val="22"/>
        </w:numPr>
        <w:tabs>
          <w:tab w:val="clear" w:pos="720"/>
          <w:tab w:val="left" w:pos="284"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jc w:val="left"/>
        <w:rPr>
          <w:rFonts w:ascii="Times New Roman" w:hAnsi="Times New Roman"/>
          <w:sz w:val="22"/>
          <w:szCs w:val="22"/>
        </w:rPr>
      </w:pPr>
      <w:r>
        <w:rPr>
          <w:rFonts w:cs="Calibri" w:ascii="Times New Roman" w:hAnsi="Times New Roman"/>
          <w:sz w:val="22"/>
          <w:szCs w:val="22"/>
        </w:rPr>
        <w:t>Domanda di partecipazione alla selezione;</w:t>
      </w:r>
    </w:p>
    <w:p>
      <w:pPr>
        <w:pStyle w:val="WWTestonormale"/>
        <w:numPr>
          <w:ilvl w:val="0"/>
          <w:numId w:val="22"/>
        </w:numPr>
        <w:tabs>
          <w:tab w:val="clear" w:pos="720"/>
          <w:tab w:val="left" w:pos="284"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jc w:val="left"/>
        <w:rPr>
          <w:rFonts w:ascii="Times New Roman" w:hAnsi="Times New Roman"/>
          <w:sz w:val="22"/>
          <w:szCs w:val="22"/>
        </w:rPr>
      </w:pPr>
      <w:r>
        <w:rPr>
          <w:rFonts w:cs="Calibri" w:ascii="Times New Roman" w:hAnsi="Times New Roman"/>
          <w:i/>
          <w:iCs/>
          <w:sz w:val="22"/>
          <w:szCs w:val="22"/>
        </w:rPr>
        <w:t>Curriculum vitae</w:t>
      </w:r>
      <w:r>
        <w:rPr>
          <w:rFonts w:cs="Calibri" w:ascii="Times New Roman" w:hAnsi="Times New Roman"/>
          <w:sz w:val="22"/>
          <w:szCs w:val="22"/>
        </w:rPr>
        <w:t xml:space="preserve"> dell’Incaricato;</w:t>
      </w:r>
    </w:p>
    <w:p>
      <w:pPr>
        <w:pStyle w:val="WWTestonormale"/>
        <w:numPr>
          <w:ilvl w:val="0"/>
          <w:numId w:val="22"/>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jc w:val="left"/>
        <w:rPr>
          <w:rFonts w:ascii="Times New Roman" w:hAnsi="Times New Roman"/>
          <w:sz w:val="22"/>
          <w:szCs w:val="22"/>
        </w:rPr>
      </w:pPr>
      <w:r>
        <w:rPr>
          <w:rFonts w:cs="" w:ascii="Times New Roman" w:hAnsi="Times New Roman" w:cstheme="minorHAnsi"/>
          <w:sz w:val="22"/>
          <w:szCs w:val="22"/>
        </w:rPr>
        <w:t>Dichiarazione di insussistenza di cause di incompatibilità e di conflitto di interessi;</w:t>
      </w:r>
    </w:p>
    <w:p>
      <w:pPr>
        <w:pStyle w:val="WWTestonormale"/>
        <w:tabs>
          <w:tab w:val="clear" w:pos="720"/>
          <w:tab w:val="left" w:pos="284"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jc w:val="left"/>
        <w:rPr>
          <w:rFonts w:ascii="Times New Roman" w:hAnsi="Times New Roman"/>
          <w:sz w:val="22"/>
          <w:szCs w:val="22"/>
        </w:rPr>
      </w:pPr>
      <w:r>
        <w:rPr>
          <w:rFonts w:ascii="Times New Roman" w:hAnsi="Times New Roman"/>
          <w:sz w:val="22"/>
          <w:szCs w:val="22"/>
        </w:rPr>
      </w:r>
    </w:p>
    <w:p>
      <w:pPr>
        <w:pStyle w:val="WWTestonormale"/>
        <w:numPr>
          <w:ilvl w:val="0"/>
          <w:numId w:val="0"/>
        </w:numPr>
        <w:tabs>
          <w:tab w:val="clear" w:pos="720"/>
          <w:tab w:val="left" w:pos="654" w:leader="none"/>
          <w:tab w:val="left" w:pos="1374" w:leader="none"/>
          <w:tab w:val="left" w:pos="2094" w:leader="none"/>
          <w:tab w:val="left" w:pos="2814" w:leader="none"/>
          <w:tab w:val="left" w:pos="3534" w:leader="none"/>
          <w:tab w:val="left" w:pos="4254" w:leader="none"/>
          <w:tab w:val="left" w:pos="4974" w:leader="none"/>
          <w:tab w:val="left" w:pos="5694" w:leader="none"/>
          <w:tab w:val="left" w:pos="6414" w:leader="none"/>
          <w:tab w:val="left" w:pos="7134" w:leader="none"/>
          <w:tab w:val="left" w:pos="7854" w:leader="none"/>
          <w:tab w:val="left" w:pos="8574" w:leader="none"/>
        </w:tabs>
        <w:bidi w:val="0"/>
        <w:ind w:left="-426" w:hanging="0"/>
        <w:jc w:val="both"/>
        <w:outlineLvl w:val="0"/>
        <w:rPr>
          <w:rFonts w:ascii="Times New Roman" w:hAnsi="Times New Roman" w:cs="Calibri"/>
          <w:sz w:val="22"/>
          <w:szCs w:val="22"/>
        </w:rPr>
      </w:pPr>
      <w:r>
        <w:rPr>
          <w:rFonts w:cs="Calibri" w:ascii="Times New Roman" w:hAnsi="Times New Roman"/>
          <w:sz w:val="22"/>
          <w:szCs w:val="22"/>
        </w:rPr>
      </w:r>
    </w:p>
    <w:p>
      <w:pPr>
        <w:pStyle w:val="WWTestonormale"/>
        <w:numPr>
          <w:ilvl w:val="0"/>
          <w:numId w:val="0"/>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left="0" w:hanging="0"/>
        <w:jc w:val="both"/>
        <w:outlineLvl w:val="0"/>
        <w:rPr>
          <w:rFonts w:ascii="Times New Roman" w:hAnsi="Times New Roman"/>
          <w:sz w:val="22"/>
          <w:szCs w:val="22"/>
        </w:rPr>
      </w:pPr>
      <w:r>
        <w:rPr>
          <w:rFonts w:cs="Calibri" w:ascii="Times New Roman" w:hAnsi="Times New Roman"/>
          <w:sz w:val="22"/>
          <w:szCs w:val="22"/>
        </w:rPr>
        <w:t>Letto, confermato e sottoscritto.</w:t>
      </w:r>
    </w:p>
    <w:p>
      <w:pPr>
        <w:pStyle w:val="WWTestonormale"/>
        <w:numPr>
          <w:ilvl w:val="0"/>
          <w:numId w:val="0"/>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left="0" w:hanging="142"/>
        <w:jc w:val="both"/>
        <w:outlineLvl w:val="0"/>
        <w:rPr>
          <w:rFonts w:ascii="Times New Roman" w:hAnsi="Times New Roman"/>
          <w:sz w:val="22"/>
          <w:szCs w:val="22"/>
        </w:rPr>
      </w:pPr>
      <w:r>
        <w:rPr>
          <w:rFonts w:ascii="Times New Roman" w:hAnsi="Times New Roman"/>
          <w:sz w:val="22"/>
          <w:szCs w:val="22"/>
        </w:rPr>
      </w:r>
    </w:p>
    <w:p>
      <w:pPr>
        <w:pStyle w:val="WWTestonormale"/>
        <w:numPr>
          <w:ilvl w:val="0"/>
          <w:numId w:val="0"/>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left="0" w:firstLine="142"/>
        <w:jc w:val="both"/>
        <w:outlineLvl w:val="0"/>
        <w:rPr>
          <w:rFonts w:ascii="Times New Roman" w:hAnsi="Times New Roman"/>
          <w:sz w:val="22"/>
          <w:szCs w:val="22"/>
        </w:rPr>
      </w:pPr>
      <w:r>
        <w:rPr>
          <w:rFonts w:cs="Calibri" w:ascii="Times New Roman" w:hAnsi="Times New Roman"/>
          <w:sz w:val="22"/>
          <w:szCs w:val="22"/>
        </w:rPr>
        <w:tab/>
        <w:tab/>
        <w:tab/>
        <w:tab/>
      </w:r>
    </w:p>
    <w:p>
      <w:pPr>
        <w:pStyle w:val="Pidipagina"/>
        <w:tabs>
          <w:tab w:val="clear" w:pos="4819"/>
          <w:tab w:val="clear" w:pos="9638"/>
        </w:tabs>
        <w:bidi w:val="0"/>
        <w:ind w:firstLine="708"/>
        <w:jc w:val="left"/>
        <w:rPr>
          <w:rFonts w:ascii="Times New Roman" w:hAnsi="Times New Roman"/>
          <w:sz w:val="22"/>
          <w:szCs w:val="22"/>
        </w:rPr>
      </w:pPr>
      <w:r>
        <w:rPr>
          <w:rFonts w:cs="Calibri" w:ascii="Times New Roman" w:hAnsi="Times New Roman"/>
          <w:b/>
          <w:bCs/>
          <w:smallCaps/>
          <w:sz w:val="22"/>
          <w:szCs w:val="22"/>
        </w:rPr>
        <w:t>Il dirigente scolastico</w:t>
        <w:tab/>
        <w:tab/>
        <w:t xml:space="preserve">  </w:t>
        <w:tab/>
        <w:tab/>
        <w:tab/>
        <w:tab/>
        <w:t>L’Incaricato</w:t>
      </w:r>
    </w:p>
    <w:p>
      <w:pPr>
        <w:pStyle w:val="Pidipagina"/>
        <w:tabs>
          <w:tab w:val="clear" w:pos="4819"/>
          <w:tab w:val="clear" w:pos="9638"/>
        </w:tabs>
        <w:bidi w:val="0"/>
        <w:jc w:val="left"/>
        <w:rPr>
          <w:rFonts w:ascii="Times New Roman" w:hAnsi="Times New Roman"/>
          <w:sz w:val="22"/>
          <w:szCs w:val="22"/>
        </w:rPr>
      </w:pPr>
      <w:r>
        <w:rPr>
          <w:rFonts w:cs="Calibri" w:ascii="Times New Roman" w:hAnsi="Times New Roman"/>
          <w:sz w:val="22"/>
          <w:szCs w:val="22"/>
        </w:rPr>
        <w:t xml:space="preserve">  </w:t>
      </w:r>
      <w:r>
        <w:rPr>
          <w:rFonts w:cs="Calibri" w:ascii="Times New Roman" w:hAnsi="Times New Roman"/>
          <w:sz w:val="22"/>
          <w:szCs w:val="22"/>
        </w:rPr>
        <w:tab/>
        <w:t xml:space="preserve"> Milena Siracusa</w:t>
        <w:tab/>
        <w:tab/>
        <w:tab/>
        <w:tab/>
        <w:tab/>
        <w:t xml:space="preserve"> </w:t>
        <w:tab/>
        <w:tab/>
      </w:r>
    </w:p>
    <w:p>
      <w:pPr>
        <w:pStyle w:val="Pidipagina"/>
        <w:tabs>
          <w:tab w:val="clear" w:pos="4819"/>
          <w:tab w:val="clear" w:pos="9638"/>
        </w:tabs>
        <w:bidi w:val="0"/>
        <w:jc w:val="left"/>
        <w:rPr>
          <w:rFonts w:ascii="Times New Roman" w:hAnsi="Times New Roman"/>
          <w:sz w:val="22"/>
          <w:szCs w:val="22"/>
        </w:rPr>
      </w:pPr>
      <w:r>
        <w:rPr>
          <w:rFonts w:cs="Calibri" w:ascii="Times New Roman" w:hAnsi="Times New Roman"/>
          <w:sz w:val="22"/>
          <w:szCs w:val="22"/>
        </w:rPr>
        <w:tab/>
      </w:r>
      <w:bookmarkStart w:id="13" w:name="_GoBack"/>
      <w:bookmarkEnd w:id="13"/>
      <w:r>
        <w:rPr>
          <w:rFonts w:cs="Calibri" w:ascii="Times New Roman" w:hAnsi="Times New Roman"/>
          <w:sz w:val="22"/>
          <w:szCs w:val="22"/>
        </w:rPr>
        <w:tab/>
        <w:tab/>
        <w:tab/>
        <w:tab/>
        <w:tab/>
      </w:r>
    </w:p>
    <w:p>
      <w:pPr>
        <w:pStyle w:val="Pidipagina"/>
        <w:tabs>
          <w:tab w:val="clear" w:pos="4819"/>
          <w:tab w:val="clear" w:pos="9638"/>
        </w:tabs>
        <w:bidi w:val="0"/>
        <w:ind w:firstLine="708"/>
        <w:jc w:val="left"/>
        <w:rPr>
          <w:rFonts w:ascii="Times New Roman" w:hAnsi="Times New Roman"/>
          <w:sz w:val="22"/>
          <w:szCs w:val="22"/>
        </w:rPr>
      </w:pPr>
      <w:r>
        <w:rPr>
          <w:rFonts w:cs="Calibri" w:ascii="Times New Roman" w:hAnsi="Times New Roman"/>
          <w:smallCaps/>
          <w:sz w:val="22"/>
          <w:szCs w:val="22"/>
        </w:rPr>
        <w:t xml:space="preserve">_________________________    </w:t>
      </w:r>
      <w:r>
        <w:rPr>
          <w:rFonts w:cs="Calibri" w:ascii="Times New Roman" w:hAnsi="Times New Roman"/>
          <w:sz w:val="22"/>
          <w:szCs w:val="22"/>
        </w:rPr>
        <w:t xml:space="preserve">  </w:t>
        <w:tab/>
        <w:tab/>
        <w:tab/>
      </w:r>
      <w:r>
        <w:rPr>
          <w:rFonts w:cs="Calibri" w:ascii="Times New Roman" w:hAnsi="Times New Roman"/>
          <w:smallCaps/>
          <w:sz w:val="22"/>
          <w:szCs w:val="22"/>
        </w:rPr>
        <w:t>_________________________</w:t>
      </w:r>
    </w:p>
    <w:p>
      <w:pPr>
        <w:pStyle w:val="Pidipagina"/>
        <w:bidi w:val="0"/>
        <w:jc w:val="left"/>
        <w:rPr>
          <w:rFonts w:ascii="Times New Roman" w:hAnsi="Times New Roman" w:cs="Calibri"/>
          <w:sz w:val="22"/>
          <w:szCs w:val="22"/>
        </w:rPr>
      </w:pPr>
      <w:r>
        <w:rPr>
          <w:rFonts w:cs="Calibri" w:ascii="Times New Roman" w:hAnsi="Times New Roman"/>
          <w:sz w:val="22"/>
          <w:szCs w:val="22"/>
        </w:rPr>
      </w:r>
    </w:p>
    <w:p>
      <w:pPr>
        <w:pStyle w:val="Pidipagina"/>
        <w:bidi w:val="0"/>
        <w:jc w:val="both"/>
        <w:rPr>
          <w:rFonts w:ascii="Times New Roman" w:hAnsi="Times New Roman"/>
          <w:sz w:val="22"/>
          <w:szCs w:val="22"/>
        </w:rPr>
      </w:pPr>
      <w:r>
        <w:rPr>
          <w:rFonts w:cs="Calibri" w:ascii="Times New Roman" w:hAnsi="Times New Roman"/>
          <w:sz w:val="22"/>
          <w:szCs w:val="22"/>
        </w:rPr>
        <w:t>Ai sensi e per gli effetti degli artt. 1341 e 1342 del codice civile, l’Incaricato dichiara di aver letto e di accettare i seguenti articoli: art. 1 (</w:t>
      </w:r>
      <w:r>
        <w:rPr>
          <w:rFonts w:cs="Calibri" w:ascii="Times New Roman" w:hAnsi="Times New Roman"/>
          <w:bCs/>
          <w:i/>
          <w:iCs/>
          <w:sz w:val="22"/>
          <w:szCs w:val="22"/>
        </w:rPr>
        <w:t>Oggetto del Contratto</w:t>
      </w:r>
      <w:r>
        <w:rPr>
          <w:rFonts w:cs="Calibri" w:ascii="Times New Roman" w:hAnsi="Times New Roman"/>
          <w:bCs/>
          <w:iCs/>
          <w:sz w:val="22"/>
          <w:szCs w:val="22"/>
        </w:rPr>
        <w:t>); art. 2 (</w:t>
      </w:r>
      <w:r>
        <w:rPr>
          <w:rFonts w:cs="Calibri" w:ascii="Times New Roman" w:hAnsi="Times New Roman"/>
          <w:i/>
          <w:iCs/>
          <w:sz w:val="22"/>
          <w:szCs w:val="22"/>
        </w:rPr>
        <w:t>Modalità di esecuzione dell’Incarico</w:t>
      </w:r>
      <w:r>
        <w:rPr>
          <w:rFonts w:cs="Calibri" w:ascii="Times New Roman" w:hAnsi="Times New Roman"/>
          <w:bCs/>
          <w:iCs/>
          <w:sz w:val="22"/>
          <w:szCs w:val="22"/>
        </w:rPr>
        <w:t>); art. 3 (</w:t>
      </w:r>
      <w:r>
        <w:rPr>
          <w:rFonts w:cs="Calibri" w:ascii="Times New Roman" w:hAnsi="Times New Roman"/>
          <w:bCs/>
          <w:i/>
          <w:iCs/>
          <w:sz w:val="22"/>
          <w:szCs w:val="22"/>
        </w:rPr>
        <w:t>Natura giuridica</w:t>
      </w:r>
      <w:r>
        <w:rPr>
          <w:rFonts w:cs="Calibri" w:ascii="Times New Roman" w:hAnsi="Times New Roman"/>
          <w:bCs/>
          <w:iCs/>
          <w:sz w:val="22"/>
          <w:szCs w:val="22"/>
        </w:rPr>
        <w:t>)</w:t>
      </w:r>
      <w:r>
        <w:rPr>
          <w:rFonts w:cs="Calibri" w:ascii="Times New Roman" w:hAnsi="Times New Roman"/>
          <w:sz w:val="22"/>
          <w:szCs w:val="22"/>
        </w:rPr>
        <w:t>; art. 4 (</w:t>
      </w:r>
      <w:r>
        <w:rPr>
          <w:rFonts w:cs="Calibri" w:ascii="Times New Roman" w:hAnsi="Times New Roman"/>
          <w:i/>
          <w:sz w:val="22"/>
          <w:szCs w:val="22"/>
        </w:rPr>
        <w:t>Durata del Contratto</w:t>
      </w:r>
      <w:r>
        <w:rPr>
          <w:rFonts w:cs="Calibri" w:ascii="Times New Roman" w:hAnsi="Times New Roman"/>
          <w:sz w:val="22"/>
          <w:szCs w:val="22"/>
        </w:rPr>
        <w:t>); art. 5 (</w:t>
      </w:r>
      <w:r>
        <w:rPr>
          <w:rFonts w:cs="Calibri" w:ascii="Times New Roman" w:hAnsi="Times New Roman"/>
          <w:i/>
          <w:sz w:val="22"/>
          <w:szCs w:val="22"/>
        </w:rPr>
        <w:t>Corrispettivo e modalità di remunerazione</w:t>
      </w:r>
      <w:r>
        <w:rPr>
          <w:rFonts w:cs="Calibri" w:ascii="Times New Roman" w:hAnsi="Times New Roman"/>
          <w:sz w:val="22"/>
          <w:szCs w:val="22"/>
        </w:rPr>
        <w:t>); art. 6 (</w:t>
      </w:r>
      <w:r>
        <w:rPr>
          <w:rFonts w:cs="Calibri" w:ascii="Times New Roman" w:hAnsi="Times New Roman"/>
          <w:i/>
          <w:iCs/>
          <w:sz w:val="22"/>
          <w:szCs w:val="22"/>
        </w:rPr>
        <w:t>Verifica dell'esecuzione e del buon esito dell'incarico</w:t>
      </w:r>
      <w:r>
        <w:rPr>
          <w:rFonts w:cs="Calibri" w:ascii="Times New Roman" w:hAnsi="Times New Roman"/>
          <w:sz w:val="22"/>
          <w:szCs w:val="22"/>
        </w:rPr>
        <w:t>); art. 7 (</w:t>
      </w:r>
      <w:r>
        <w:rPr>
          <w:rFonts w:cs="Calibri" w:ascii="Times New Roman" w:hAnsi="Times New Roman"/>
          <w:i/>
          <w:sz w:val="22"/>
          <w:szCs w:val="22"/>
        </w:rPr>
        <w:t>Responsabilità</w:t>
      </w:r>
      <w:r>
        <w:rPr>
          <w:rFonts w:cs="Calibri" w:ascii="Times New Roman" w:hAnsi="Times New Roman"/>
          <w:sz w:val="22"/>
          <w:szCs w:val="22"/>
        </w:rPr>
        <w:t>); art. 8 (</w:t>
      </w:r>
      <w:r>
        <w:rPr>
          <w:rFonts w:cs="Calibri" w:ascii="Times New Roman" w:hAnsi="Times New Roman"/>
          <w:bCs/>
          <w:i/>
          <w:iCs/>
          <w:sz w:val="22"/>
          <w:szCs w:val="22"/>
        </w:rPr>
        <w:t>Non esclusività del rapporto e cause di incompatibilità</w:t>
      </w:r>
      <w:r>
        <w:rPr>
          <w:rFonts w:cs="Calibri" w:ascii="Times New Roman" w:hAnsi="Times New Roman"/>
          <w:bCs/>
          <w:iCs/>
          <w:sz w:val="22"/>
          <w:szCs w:val="22"/>
        </w:rPr>
        <w:t xml:space="preserve">); </w:t>
      </w:r>
      <w:r>
        <w:rPr>
          <w:rFonts w:cs="Calibri" w:ascii="Times New Roman" w:hAnsi="Times New Roman"/>
          <w:sz w:val="22"/>
          <w:szCs w:val="22"/>
        </w:rPr>
        <w:t>art. 9 (</w:t>
      </w:r>
      <w:r>
        <w:rPr>
          <w:rFonts w:cs="Calibri" w:ascii="Times New Roman" w:hAnsi="Times New Roman"/>
          <w:i/>
          <w:sz w:val="22"/>
          <w:szCs w:val="22"/>
        </w:rPr>
        <w:t>Diritto di recesso</w:t>
      </w:r>
      <w:r>
        <w:rPr>
          <w:rFonts w:cs="Calibri" w:ascii="Times New Roman" w:hAnsi="Times New Roman"/>
          <w:sz w:val="22"/>
          <w:szCs w:val="22"/>
        </w:rPr>
        <w:t>); art. 10 (</w:t>
      </w:r>
      <w:r>
        <w:rPr>
          <w:rFonts w:cs="Calibri" w:ascii="Times New Roman" w:hAnsi="Times New Roman"/>
          <w:bCs/>
          <w:i/>
          <w:iCs/>
          <w:sz w:val="22"/>
          <w:szCs w:val="22"/>
        </w:rPr>
        <w:t>Divieto di cessione del Contratto</w:t>
      </w:r>
      <w:r>
        <w:rPr>
          <w:rFonts w:cs="Calibri" w:ascii="Times New Roman" w:hAnsi="Times New Roman"/>
          <w:bCs/>
          <w:iCs/>
          <w:sz w:val="22"/>
          <w:szCs w:val="22"/>
        </w:rPr>
        <w:t>); art. 11 (</w:t>
      </w:r>
      <w:r>
        <w:rPr>
          <w:rFonts w:cs="Calibri" w:ascii="Times New Roman" w:hAnsi="Times New Roman"/>
          <w:i/>
          <w:sz w:val="22"/>
          <w:szCs w:val="22"/>
        </w:rPr>
        <w:t>Modificazioni del Contratto</w:t>
      </w:r>
      <w:r>
        <w:rPr>
          <w:rFonts w:cs="Calibri" w:ascii="Times New Roman" w:hAnsi="Times New Roman"/>
          <w:sz w:val="22"/>
          <w:szCs w:val="22"/>
        </w:rPr>
        <w:t xml:space="preserve">); art. 12 </w:t>
      </w:r>
      <w:r>
        <w:rPr>
          <w:rFonts w:cs="Calibri" w:ascii="Times New Roman" w:hAnsi="Times New Roman"/>
          <w:bCs/>
          <w:iCs/>
          <w:sz w:val="22"/>
          <w:szCs w:val="22"/>
        </w:rPr>
        <w:t>(</w:t>
      </w:r>
      <w:r>
        <w:rPr>
          <w:rFonts w:cs="Calibri" w:ascii="Times New Roman" w:hAnsi="Times New Roman"/>
          <w:i/>
          <w:sz w:val="22"/>
          <w:szCs w:val="22"/>
        </w:rPr>
        <w:t>Trattamento dei dati personali</w:t>
      </w:r>
      <w:r>
        <w:rPr>
          <w:rFonts w:cs="Calibri" w:ascii="Times New Roman" w:hAnsi="Times New Roman"/>
          <w:sz w:val="22"/>
          <w:szCs w:val="22"/>
        </w:rPr>
        <w:t>); art. 13 (</w:t>
      </w:r>
      <w:r>
        <w:rPr>
          <w:rFonts w:cs="Calibri" w:ascii="Times New Roman" w:hAnsi="Times New Roman"/>
          <w:i/>
          <w:sz w:val="22"/>
          <w:szCs w:val="22"/>
        </w:rPr>
        <w:t>Risoluzione del Contratto</w:t>
      </w:r>
      <w:r>
        <w:rPr>
          <w:rFonts w:cs="Calibri" w:ascii="Times New Roman" w:hAnsi="Times New Roman"/>
          <w:sz w:val="22"/>
          <w:szCs w:val="22"/>
        </w:rPr>
        <w:t>);</w:t>
      </w:r>
      <w:r>
        <w:rPr>
          <w:rFonts w:cs="Calibri" w:ascii="Times New Roman" w:hAnsi="Times New Roman"/>
          <w:bCs/>
          <w:iCs/>
          <w:sz w:val="22"/>
          <w:szCs w:val="22"/>
        </w:rPr>
        <w:t xml:space="preserve"> art. 14 (</w:t>
      </w:r>
      <w:r>
        <w:rPr>
          <w:rFonts w:cs="Calibri" w:ascii="Times New Roman" w:hAnsi="Times New Roman"/>
          <w:bCs/>
          <w:i/>
          <w:iCs/>
          <w:sz w:val="22"/>
          <w:szCs w:val="22"/>
        </w:rPr>
        <w:t>Foro competente</w:t>
      </w:r>
      <w:r>
        <w:rPr>
          <w:rFonts w:cs="Calibri" w:ascii="Times New Roman" w:hAnsi="Times New Roman"/>
          <w:bCs/>
          <w:iCs/>
          <w:sz w:val="22"/>
          <w:szCs w:val="22"/>
        </w:rPr>
        <w:t>); art. 15 (</w:t>
      </w:r>
      <w:r>
        <w:rPr>
          <w:rFonts w:cs="Calibri" w:ascii="Times New Roman" w:hAnsi="Times New Roman"/>
          <w:bCs/>
          <w:i/>
          <w:sz w:val="22"/>
          <w:szCs w:val="22"/>
        </w:rPr>
        <w:t>Rinvio</w:t>
      </w:r>
      <w:r>
        <w:rPr>
          <w:rFonts w:cs="Calibri" w:ascii="Times New Roman" w:hAnsi="Times New Roman"/>
          <w:bCs/>
          <w:iCs/>
          <w:sz w:val="22"/>
          <w:szCs w:val="22"/>
        </w:rPr>
        <w:t>).</w:t>
      </w:r>
    </w:p>
    <w:p>
      <w:pPr>
        <w:pStyle w:val="WWTestonormale"/>
        <w:numPr>
          <w:ilvl w:val="0"/>
          <w:numId w:val="0"/>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left="0" w:hanging="142"/>
        <w:jc w:val="both"/>
        <w:outlineLvl w:val="0"/>
        <w:rPr>
          <w:rFonts w:ascii="Times New Roman" w:hAnsi="Times New Roman"/>
          <w:sz w:val="22"/>
          <w:szCs w:val="22"/>
        </w:rPr>
      </w:pPr>
      <w:r>
        <w:rPr>
          <w:rFonts w:ascii="Times New Roman" w:hAnsi="Times New Roman"/>
          <w:sz w:val="22"/>
          <w:szCs w:val="22"/>
        </w:rPr>
      </w:r>
    </w:p>
    <w:p>
      <w:pPr>
        <w:pStyle w:val="Pidipagina"/>
        <w:tabs>
          <w:tab w:val="clear" w:pos="4819"/>
          <w:tab w:val="clear" w:pos="9638"/>
        </w:tabs>
        <w:bidi w:val="0"/>
        <w:ind w:left="4248" w:firstLine="708"/>
        <w:jc w:val="center"/>
        <w:rPr>
          <w:rFonts w:ascii="Times New Roman" w:hAnsi="Times New Roman"/>
          <w:sz w:val="22"/>
          <w:szCs w:val="22"/>
        </w:rPr>
      </w:pPr>
      <w:r>
        <w:rPr>
          <w:rFonts w:cs="Calibri" w:ascii="Times New Roman" w:hAnsi="Times New Roman"/>
          <w:b/>
          <w:smallCaps/>
          <w:sz w:val="22"/>
          <w:szCs w:val="22"/>
        </w:rPr>
        <w:t>L’Incaricato</w:t>
      </w:r>
    </w:p>
    <w:p>
      <w:pPr>
        <w:pStyle w:val="Pidipagina"/>
        <w:tabs>
          <w:tab w:val="clear" w:pos="4819"/>
          <w:tab w:val="clear" w:pos="9638"/>
        </w:tabs>
        <w:bidi w:val="0"/>
        <w:spacing w:lineRule="auto" w:line="240"/>
        <w:ind w:left="4248" w:firstLine="708"/>
        <w:jc w:val="center"/>
        <w:rPr>
          <w:rFonts w:ascii="Times New Roman" w:hAnsi="Times New Roman"/>
          <w:sz w:val="22"/>
          <w:szCs w:val="22"/>
        </w:rPr>
      </w:pPr>
      <w:r>
        <w:rPr/>
      </w:r>
    </w:p>
    <w:p>
      <w:pPr>
        <w:pStyle w:val="Pidipagina"/>
        <w:tabs>
          <w:tab w:val="clear" w:pos="4819"/>
          <w:tab w:val="clear" w:pos="9638"/>
        </w:tabs>
        <w:bidi w:val="0"/>
        <w:jc w:val="right"/>
        <w:rPr>
          <w:rFonts w:ascii="Times New Roman" w:hAnsi="Times New Roman"/>
          <w:sz w:val="22"/>
          <w:szCs w:val="22"/>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Calibri">
    <w:charset w:val="00"/>
    <w:family w:val="roman"/>
    <w:pitch w:val="variable"/>
  </w:font>
  <w:font w:name="Courier New">
    <w:charset w:val="0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Wingdings" w:hAnsi="Wingdings" w:cs="Wingdings" w:hint="default"/>
        <w:i w:val="false"/>
        <w:b/>
        <w:iCs w:val="false"/>
        <w:bCs/>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bullet"/>
      <w:lvlText w:val=""/>
      <w:lvlJc w:val="left"/>
      <w:pPr>
        <w:tabs>
          <w:tab w:val="num" w:pos="0"/>
        </w:tabs>
        <w:ind w:left="360" w:hanging="360"/>
      </w:pPr>
      <w:rPr>
        <w:rFonts w:ascii="Wingdings" w:hAnsi="Wingdings" w:cs="Wingdings" w:hint="default"/>
        <w:i w:val="false"/>
        <w:b/>
        <w:iCs w:val="false"/>
        <w:bCs/>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decimal"/>
      <w:lvlText w:val="%1."/>
      <w:lvlJc w:val="left"/>
      <w:pPr>
        <w:tabs>
          <w:tab w:val="num" w:pos="0"/>
        </w:tabs>
        <w:ind w:left="0" w:hanging="0"/>
      </w:pPr>
      <w:rPr>
        <w:sz w:val="22"/>
        <w:b w:val="false"/>
        <w:szCs w:val="22"/>
        <w:bCs w:val="false"/>
        <w:rFonts w:ascii="Calibri" w:hAnsi="Calibri" w:cs="Calibri"/>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4">
    <w:lvl w:ilvl="0">
      <w:start w:val="1"/>
      <w:numFmt w:val="decimal"/>
      <w:lvlText w:val="%1."/>
      <w:lvlJc w:val="left"/>
      <w:pPr>
        <w:tabs>
          <w:tab w:val="num" w:pos="0"/>
        </w:tabs>
        <w:ind w:left="0" w:hanging="0"/>
      </w:pPr>
      <w:rPr>
        <w:sz w:val="22"/>
        <w:b w:val="false"/>
        <w:szCs w:val="22"/>
        <w:bCs w:val="false"/>
        <w:rFonts w:ascii="Calibri" w:hAnsi="Calibri" w:cs="Calibri"/>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5">
    <w:lvl w:ilvl="0">
      <w:start w:val="1"/>
      <w:numFmt w:val="decimal"/>
      <w:lvlText w:val="%1."/>
      <w:lvlJc w:val="left"/>
      <w:pPr>
        <w:tabs>
          <w:tab w:val="num" w:pos="0"/>
        </w:tabs>
        <w:ind w:left="0" w:hanging="0"/>
      </w:pPr>
      <w:rPr>
        <w:sz w:val="22"/>
        <w:b w:val="false"/>
        <w:szCs w:val="22"/>
        <w:bCs w:val="false"/>
        <w:rFonts w:ascii="Calibri" w:hAnsi="Calibri" w:cs="Calibri"/>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6">
    <w:lvl w:ilvl="0">
      <w:start w:val="1"/>
      <w:numFmt w:val="decimal"/>
      <w:lvlText w:val="%1."/>
      <w:lvlJc w:val="left"/>
      <w:pPr>
        <w:tabs>
          <w:tab w:val="num" w:pos="0"/>
        </w:tabs>
        <w:ind w:left="0" w:hanging="0"/>
      </w:pPr>
      <w:rPr>
        <w:sz w:val="22"/>
        <w:b w:val="false"/>
        <w:szCs w:val="22"/>
        <w:bCs w:val="false"/>
        <w:rFonts w:ascii="Calibri" w:hAnsi="Calibri" w:cs="Calibri"/>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7">
    <w:lvl w:ilvl="0">
      <w:start w:val="1"/>
      <w:numFmt w:val="decimal"/>
      <w:lvlText w:val="%1."/>
      <w:lvlJc w:val="left"/>
      <w:pPr>
        <w:tabs>
          <w:tab w:val="num" w:pos="0"/>
        </w:tabs>
        <w:ind w:left="360" w:hanging="360"/>
      </w:pPr>
      <w:rPr>
        <w:i w:val="false"/>
        <w:b w:val="false"/>
        <w:iCs w:val="false"/>
        <w:bCs w:val="false"/>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lvl w:ilvl="0">
      <w:start w:val="1"/>
      <w:numFmt w:val="decimal"/>
      <w:lvlText w:val="%1."/>
      <w:lvlJc w:val="left"/>
      <w:pPr>
        <w:tabs>
          <w:tab w:val="num" w:pos="0"/>
        </w:tabs>
        <w:ind w:left="0" w:hanging="0"/>
      </w:pPr>
      <w:rPr>
        <w:i w:val="false"/>
        <w:b w:val="false"/>
        <w:iCs w:val="false"/>
        <w:bCs w:val="false"/>
        <w:rFonts w:ascii="Calibri" w:hAnsi="Calibri" w:cs="Calibri"/>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9">
    <w:lvl w:ilvl="0">
      <w:start w:val="1"/>
      <w:numFmt w:val="decimal"/>
      <w:lvlText w:val="%1."/>
      <w:lvlJc w:val="left"/>
      <w:pPr>
        <w:tabs>
          <w:tab w:val="num" w:pos="0"/>
        </w:tabs>
        <w:ind w:left="720" w:hanging="360"/>
      </w:pPr>
      <w:rPr>
        <w:i w:val="false"/>
        <w:b w:val="false"/>
        <w:iCs w:val="false"/>
        <w:bCs w:val="false"/>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lvl w:ilvl="0">
      <w:start w:val="1"/>
      <w:numFmt w:val="decimal"/>
      <w:lvlText w:val="%1."/>
      <w:lvlJc w:val="left"/>
      <w:pPr>
        <w:tabs>
          <w:tab w:val="num" w:pos="0"/>
        </w:tabs>
        <w:ind w:left="720" w:hanging="360"/>
      </w:pPr>
      <w:rPr>
        <w:i w:val="false"/>
        <w:b w:val="false"/>
        <w:iCs w:val="false"/>
        <w:bCs w:val="false"/>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lvl w:ilvl="0">
      <w:start w:val="1"/>
      <w:numFmt w:val="decimal"/>
      <w:lvlText w:val="%1."/>
      <w:lvlJc w:val="left"/>
      <w:pPr>
        <w:tabs>
          <w:tab w:val="num" w:pos="0"/>
        </w:tabs>
        <w:ind w:left="720" w:hanging="360"/>
      </w:pPr>
      <w:rPr>
        <w:i w:val="false"/>
        <w:b w:val="false"/>
        <w:iCs w:val="false"/>
        <w:bCs w:val="false"/>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lvl w:ilvl="0">
      <w:start w:val="1"/>
      <w:numFmt w:val="decimal"/>
      <w:lvlText w:val="%1."/>
      <w:lvlJc w:val="left"/>
      <w:pPr>
        <w:tabs>
          <w:tab w:val="num" w:pos="0"/>
        </w:tabs>
        <w:ind w:left="720" w:hanging="360"/>
      </w:pPr>
      <w:rPr>
        <w:i w:val="false"/>
        <w:b w:val="false"/>
        <w:iCs w:val="false"/>
        <w:bCs w:val="false"/>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lvl w:ilvl="0">
      <w:start w:val="1"/>
      <w:numFmt w:val="decimal"/>
      <w:lvlText w:val="%1."/>
      <w:lvlJc w:val="left"/>
      <w:pPr>
        <w:tabs>
          <w:tab w:val="num" w:pos="0"/>
        </w:tabs>
        <w:ind w:left="720" w:hanging="360"/>
      </w:pPr>
      <w:rPr>
        <w:i w:val="false"/>
        <w:b w:val="false"/>
        <w:iCs w:val="false"/>
        <w:bCs w:val="false"/>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lvl w:ilvl="0">
      <w:start w:val="1"/>
      <w:numFmt w:val="decimal"/>
      <w:lvlText w:val="%1."/>
      <w:lvlJc w:val="left"/>
      <w:pPr>
        <w:tabs>
          <w:tab w:val="num" w:pos="0"/>
        </w:tabs>
        <w:ind w:left="0" w:hanging="0"/>
      </w:pPr>
      <w:rPr>
        <w:i w:val="false"/>
        <w:b w:val="false"/>
        <w:iCs w:val="false"/>
        <w:bCs w:val="false"/>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Roman"/>
      <w:lvlText w:val="(%1)"/>
      <w:lvlJc w:val="left"/>
      <w:pPr>
        <w:tabs>
          <w:tab w:val="num" w:pos="0"/>
        </w:tabs>
        <w:ind w:left="1440" w:hanging="72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7">
    <w:lvl w:ilvl="0">
      <w:start w:val="1"/>
      <w:numFmt w:val="decimal"/>
      <w:lvlText w:val="%1."/>
      <w:lvlJc w:val="left"/>
      <w:pPr>
        <w:tabs>
          <w:tab w:val="num" w:pos="0"/>
        </w:tabs>
        <w:ind w:left="360" w:hanging="360"/>
      </w:pPr>
      <w:rPr>
        <w:b w:val="false"/>
        <w:bCs w:val="false"/>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8">
    <w:lvl w:ilvl="0">
      <w:start w:val="1"/>
      <w:numFmt w:val="lowerLetter"/>
      <w:lvlText w:val="%1)"/>
      <w:lvlJc w:val="left"/>
      <w:pPr>
        <w:tabs>
          <w:tab w:val="num" w:pos="0"/>
        </w:tabs>
        <w:ind w:left="360" w:hanging="360"/>
      </w:pPr>
      <w:rPr>
        <w:b w:val="false"/>
        <w:bCs/>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9">
    <w:lvl w:ilvl="0">
      <w:start w:val="2"/>
      <w:numFmt w:val="decimal"/>
      <w:lvlText w:val="%1."/>
      <w:lvlJc w:val="left"/>
      <w:pPr>
        <w:tabs>
          <w:tab w:val="num" w:pos="0"/>
        </w:tabs>
        <w:ind w:left="360" w:hanging="360"/>
      </w:pPr>
      <w:rPr>
        <w:b w:val="false"/>
        <w:bCs/>
        <w:rFonts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360" w:hanging="360"/>
      </w:pPr>
      <w:rPr>
        <w:b w:val="false"/>
        <w:bCs w:val="false"/>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1">
    <w:lvl w:ilvl="0">
      <w:start w:val="1"/>
      <w:numFmt w:val="decimal"/>
      <w:lvlText w:val="%1."/>
      <w:lvlJc w:val="left"/>
      <w:pPr>
        <w:tabs>
          <w:tab w:val="num" w:pos="0"/>
        </w:tabs>
        <w:ind w:left="360" w:hanging="360"/>
      </w:pPr>
      <w:rPr>
        <w:b w:val="false"/>
        <w:bCs w:val="false"/>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2">
    <w:lvl w:ilvl="0">
      <w:start w:val="1"/>
      <w:numFmt w:val="lowerRoman"/>
      <w:lvlText w:val="%1."/>
      <w:lvlJc w:val="right"/>
      <w:pPr>
        <w:tabs>
          <w:tab w:val="num" w:pos="0"/>
        </w:tabs>
        <w:ind w:left="294" w:hanging="360"/>
      </w:pPr>
      <w:rPr>
        <w:b w:val="false"/>
        <w:bCs w:val="false"/>
      </w:rPr>
    </w:lvl>
    <w:lvl w:ilvl="1">
      <w:start w:val="1"/>
      <w:numFmt w:val="lowerLetter"/>
      <w:lvlText w:val="%2."/>
      <w:lvlJc w:val="left"/>
      <w:pPr>
        <w:tabs>
          <w:tab w:val="num" w:pos="0"/>
        </w:tabs>
        <w:ind w:left="1014" w:hanging="360"/>
      </w:pPr>
      <w:rPr/>
    </w:lvl>
    <w:lvl w:ilvl="2">
      <w:start w:val="1"/>
      <w:numFmt w:val="lowerRoman"/>
      <w:lvlText w:val="%3."/>
      <w:lvlJc w:val="right"/>
      <w:pPr>
        <w:tabs>
          <w:tab w:val="num" w:pos="0"/>
        </w:tabs>
        <w:ind w:left="1734" w:hanging="180"/>
      </w:pPr>
      <w:rPr/>
    </w:lvl>
    <w:lvl w:ilvl="3">
      <w:start w:val="1"/>
      <w:numFmt w:val="decimal"/>
      <w:lvlText w:val="%4."/>
      <w:lvlJc w:val="left"/>
      <w:pPr>
        <w:tabs>
          <w:tab w:val="num" w:pos="0"/>
        </w:tabs>
        <w:ind w:left="2454" w:hanging="360"/>
      </w:pPr>
      <w:rPr/>
    </w:lvl>
    <w:lvl w:ilvl="4">
      <w:start w:val="1"/>
      <w:numFmt w:val="lowerLetter"/>
      <w:lvlText w:val="%5."/>
      <w:lvlJc w:val="left"/>
      <w:pPr>
        <w:tabs>
          <w:tab w:val="num" w:pos="0"/>
        </w:tabs>
        <w:ind w:left="3174" w:hanging="360"/>
      </w:pPr>
      <w:rPr/>
    </w:lvl>
    <w:lvl w:ilvl="5">
      <w:start w:val="1"/>
      <w:numFmt w:val="lowerRoman"/>
      <w:lvlText w:val="%6."/>
      <w:lvlJc w:val="right"/>
      <w:pPr>
        <w:tabs>
          <w:tab w:val="num" w:pos="0"/>
        </w:tabs>
        <w:ind w:left="3894" w:hanging="180"/>
      </w:pPr>
      <w:rPr/>
    </w:lvl>
    <w:lvl w:ilvl="6">
      <w:start w:val="1"/>
      <w:numFmt w:val="decimal"/>
      <w:lvlText w:val="%7."/>
      <w:lvlJc w:val="left"/>
      <w:pPr>
        <w:tabs>
          <w:tab w:val="num" w:pos="0"/>
        </w:tabs>
        <w:ind w:left="4614" w:hanging="360"/>
      </w:pPr>
      <w:rPr/>
    </w:lvl>
    <w:lvl w:ilvl="7">
      <w:start w:val="1"/>
      <w:numFmt w:val="lowerLetter"/>
      <w:lvlText w:val="%8."/>
      <w:lvlJc w:val="left"/>
      <w:pPr>
        <w:tabs>
          <w:tab w:val="num" w:pos="0"/>
        </w:tabs>
        <w:ind w:left="5334" w:hanging="360"/>
      </w:pPr>
      <w:rPr/>
    </w:lvl>
    <w:lvl w:ilvl="8">
      <w:start w:val="1"/>
      <w:numFmt w:val="lowerRoman"/>
      <w:lvlText w:val="%9."/>
      <w:lvlJc w:val="right"/>
      <w:pPr>
        <w:tabs>
          <w:tab w:val="num" w:pos="0"/>
        </w:tabs>
        <w:ind w:left="6054" w:hanging="180"/>
      </w:pPr>
      <w:r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paragraph" w:styleId="Titolo1">
    <w:name w:val="Heading 1"/>
    <w:basedOn w:val="Normal"/>
    <w:next w:val="Normal"/>
    <w:qFormat/>
    <w:pPr>
      <w:keepNext w:val="true"/>
      <w:jc w:val="center"/>
      <w:outlineLvl w:val="0"/>
    </w:pPr>
    <w:rPr>
      <w:b/>
      <w:bCs/>
    </w:rPr>
  </w:style>
  <w:style w:type="character" w:styleId="DefaultParagraphFont">
    <w:name w:val="Default Paragraph Font"/>
    <w:qFormat/>
    <w:rPr/>
  </w:style>
  <w:style w:type="character" w:styleId="Uiprovider">
    <w:name w:val="ui-provider"/>
    <w:basedOn w:val="DefaultParagraphFont"/>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Intestazioneepidipagina">
    <w:name w:val="Intestazione e piè di pagina"/>
    <w:basedOn w:val="Normal"/>
    <w:qFormat/>
    <w:pPr/>
    <w:rPr/>
  </w:style>
  <w:style w:type="paragraph" w:styleId="Pidipagina">
    <w:name w:val="Footer"/>
    <w:basedOn w:val="Normal"/>
    <w:pPr>
      <w:tabs>
        <w:tab w:val="clear" w:pos="720"/>
        <w:tab w:val="center" w:pos="4819" w:leader="none"/>
        <w:tab w:val="right" w:pos="9638" w:leader="none"/>
      </w:tabs>
      <w:spacing w:lineRule="auto" w:line="240"/>
    </w:pPr>
    <w:rPr>
      <w:rFonts w:ascii="Arial" w:hAnsi="Arial" w:cs="Arial"/>
    </w:rPr>
  </w:style>
  <w:style w:type="paragraph" w:styleId="Titoloprincipale">
    <w:name w:val="Title"/>
    <w:basedOn w:val="Normal"/>
    <w:next w:val="Corpodeltesto"/>
    <w:qFormat/>
    <w:pPr>
      <w:jc w:val="center"/>
    </w:pPr>
    <w:rPr>
      <w:b/>
      <w:bCs/>
      <w:caps/>
    </w:rPr>
  </w:style>
  <w:style w:type="paragraph" w:styleId="ListParagraph1">
    <w:name w:val="List Paragraph1"/>
    <w:basedOn w:val="Normal"/>
    <w:qFormat/>
    <w:pPr>
      <w:ind w:left="720" w:hanging="0"/>
    </w:pPr>
    <w:rPr/>
  </w:style>
  <w:style w:type="paragraph" w:styleId="LOnormal">
    <w:name w:val="LO-normal"/>
    <w:qFormat/>
    <w:pPr>
      <w:widowControl w:val="false"/>
      <w:suppressAutoHyphens w:val="true"/>
      <w:bidi w:val="0"/>
      <w:spacing w:before="0" w:after="0"/>
      <w:jc w:val="left"/>
    </w:pPr>
    <w:rPr>
      <w:rFonts w:ascii="Calibri" w:hAnsi="Calibri" w:eastAsia="Calibri" w:cs="Calibri"/>
      <w:color w:val="auto"/>
      <w:kern w:val="0"/>
      <w:sz w:val="22"/>
      <w:szCs w:val="22"/>
      <w:lang w:val="it-IT" w:eastAsia="zh-CN" w:bidi="hi-IN"/>
    </w:rPr>
  </w:style>
  <w:style w:type="paragraph" w:styleId="ListParagraph">
    <w:name w:val="List Paragraph"/>
    <w:basedOn w:val="Normal"/>
    <w:qFormat/>
    <w:pPr>
      <w:spacing w:lineRule="auto" w:line="240" w:before="0" w:after="0"/>
      <w:ind w:left="720" w:hanging="0"/>
      <w:contextualSpacing/>
      <w:jc w:val="left"/>
    </w:pPr>
    <w:rPr>
      <w:sz w:val="28"/>
      <w:lang w:eastAsia="it-IT"/>
    </w:rPr>
  </w:style>
  <w:style w:type="paragraph" w:styleId="Articolo">
    <w:name w:val="Articolo"/>
    <w:basedOn w:val="Normal"/>
    <w:qFormat/>
    <w:pPr>
      <w:spacing w:lineRule="auto" w:line="240" w:before="0" w:after="120"/>
      <w:contextualSpacing/>
      <w:jc w:val="center"/>
      <w:textAlignment w:val="center"/>
    </w:pPr>
    <w:rPr>
      <w:rFonts w:ascii="Calibri" w:hAnsi="Calibri" w:eastAsia="Times New Roman" w:cs="Calibri"/>
      <w:b/>
      <w:bCs/>
      <w:lang w:eastAsia="it-IT"/>
    </w:rPr>
  </w:style>
  <w:style w:type="paragraph" w:styleId="WWTestonormale">
    <w:name w:val="WW-Testo normale"/>
    <w:basedOn w:val="Normal"/>
    <w:qFormat/>
    <w:pPr>
      <w:spacing w:lineRule="auto" w:line="240"/>
      <w:jc w:val="left"/>
    </w:pPr>
    <w:rPr>
      <w:rFonts w:ascii="Courier New" w:hAnsi="Courier New" w:cs="Courier New"/>
      <w:sz w:val="20"/>
      <w:szCs w:val="20"/>
      <w:lang w:eastAsia="it-IT"/>
    </w:rPr>
  </w:style>
  <w:style w:type="paragraph" w:styleId="Stile">
    <w:name w:val="Stile"/>
    <w:qFormat/>
    <w:pPr>
      <w:widowControl w:val="false"/>
      <w:suppressAutoHyphens w:val="true"/>
      <w:bidi w:val="0"/>
      <w:spacing w:before="240" w:after="120"/>
      <w:ind w:left="567" w:hanging="0"/>
      <w:jc w:val="center"/>
    </w:pPr>
    <w:rPr>
      <w:rFonts w:ascii="Times New Roman" w:hAnsi="Times New Roman" w:eastAsia="Times New Roman" w:cs="Times New Roman"/>
      <w:color w:val="auto"/>
      <w:kern w:val="0"/>
      <w:sz w:val="24"/>
      <w:szCs w:val="24"/>
      <w:lang w:val="it-IT" w:eastAsia="ar-SA" w:bidi="ar-SA"/>
    </w:rPr>
  </w:style>
  <w:style w:type="paragraph" w:styleId="PlainText1">
    <w:name w:val="Plain Text1"/>
    <w:basedOn w:val="Normal"/>
    <w:qFormat/>
    <w:pPr>
      <w:spacing w:lineRule="atLeast" w:line="360"/>
      <w:jc w:val="left"/>
      <w:textAlignment w:val="baseline"/>
    </w:pPr>
    <w:rPr>
      <w:rFonts w:ascii="Courier New" w:hAnsi="Courier New" w:cs="Courier New"/>
      <w:sz w:val="20"/>
      <w:szCs w:val="20"/>
      <w:lang w:eastAsia="it-IT"/>
    </w:rPr>
  </w:style>
  <w:style w:type="paragraph" w:styleId="Intestazione">
    <w:name w:val="Header"/>
    <w:basedOn w:val="Normal"/>
    <w:pPr>
      <w:tabs>
        <w:tab w:val="clear" w:pos="720"/>
        <w:tab w:val="center" w:pos="4986" w:leader="none"/>
        <w:tab w:val="right" w:pos="9972" w:leader="none"/>
      </w:tabs>
      <w:spacing w:lineRule="auto" w:line="2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34</TotalTime>
  <Application>LibreOffice/7.3.0.3$Windows_X86_64 LibreOffice_project/0f246aa12d0eee4a0f7adcefbf7c878fc2238db3</Application>
  <AppVersion>15.0000</AppVersion>
  <Pages>7</Pages>
  <Words>3645</Words>
  <Characters>22320</Characters>
  <CharactersWithSpaces>25839</CharactersWithSpaces>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2024-04-05T09:12:28Z</dcterms:created>
  <dc:creator/>
  <dc:description/>
  <dc:language>it-IT</dc:language>
  <cp:lastModifiedBy/>
  <cp:lastPrinted>2024-04-19T11:49:32Z</cp:lastPrinted>
  <dcterms:modified xsi:type="dcterms:W3CDTF">2024-04-19T17:25:36Z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