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111125" distR="111125">
                <wp:extent cx="6113145" cy="30861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40" cy="3085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selezione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conferimento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incarichi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individuali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di: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184" w:after="0"/>
                              <w:ind w:left="64" w:right="62" w:hanging="0"/>
                              <w:jc w:val="both"/>
                              <w:rPr>
                                <w:rFonts w:ascii="Times New Roman" w:hAnsi="Times New Roman"/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ESPERTI, interni o esterni,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di rafforzamento attraverso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/>
                                <w:bCs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>azioni di mentoring e orientamento,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 di sostegno alle competenze disciplinari, coaching motivazionale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erogati per n. </w:t>
                            </w:r>
                            <w:r>
                              <w:rPr>
                                <w:rFonts w:eastAsia="Calibri" w:cs="Calibri" w:ascii="Times New Roman" w:hAnsi="Times New Roman"/>
                                <w:b w:val="false"/>
                                <w:bCs w:val="false"/>
                                <w:color w:val="000000"/>
                                <w:kern w:val="0"/>
                                <w:sz w:val="22"/>
                                <w:szCs w:val="22"/>
                                <w:lang w:val="it-IT" w:eastAsia="en-US" w:bidi="ar-SA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corsi con rapporto 1 a 1 da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svolgersi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</w:rPr>
                              <w:t xml:space="preserve"> presso l’ITET “Leonardo Sciascia”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pt;width:481.25pt;height:242.9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selezione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conferimento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incarichi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individuali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di:</w:t>
                      </w:r>
                    </w:p>
                    <w:p>
                      <w:pPr>
                        <w:pStyle w:val="Contenutocornice"/>
                        <w:spacing w:lineRule="auto" w:line="276" w:before="184" w:after="0"/>
                        <w:ind w:left="64" w:right="62" w:hanging="0"/>
                        <w:jc w:val="both"/>
                        <w:rPr>
                          <w:rFonts w:ascii="Times New Roman" w:hAnsi="Times New Roman"/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ESPERTI, interni o esterni,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di rafforzamento attraverso </w:t>
                      </w:r>
                      <w:r>
                        <w:rPr>
                          <w:rFonts w:eastAsia="Calibri Light" w:cs="Calibri Light" w:ascii="Times New Roman" w:hAnsi="Times New Roman"/>
                          <w:b/>
                          <w:bCs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>azioni di mentoring e orientamento,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 di sostegno alle competenze disciplinari, coaching motivazionale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erogati per n. </w:t>
                      </w:r>
                      <w:r>
                        <w:rPr>
                          <w:rFonts w:eastAsia="Calibri" w:cs="Calibri" w:ascii="Times New Roman" w:hAnsi="Times New Roman"/>
                          <w:b w:val="false"/>
                          <w:bCs w:val="false"/>
                          <w:color w:val="000000"/>
                          <w:kern w:val="0"/>
                          <w:sz w:val="22"/>
                          <w:szCs w:val="22"/>
                          <w:lang w:val="it-IT" w:eastAsia="en-US" w:bidi="ar-SA"/>
                        </w:rPr>
                        <w:t xml:space="preserve">3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>corsi con rapporto 1 a 1 da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>svolgersi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</w:rPr>
                        <w:t xml:space="preserve"> presso l’ITET “Leonardo Sciascia”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  <w:tab/>
        <w:t>sottoscritto/a</w:t>
        <w:tab/>
      </w:r>
      <w:r>
        <w:rPr>
          <w:rFonts w:ascii="Times New Roman" w:hAnsi="Times New Roman"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il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residente</w:t>
        <w:tab/>
        <w:t>a</w:t>
      </w:r>
      <w:r>
        <w:rPr>
          <w:rFonts w:ascii="Times New Roman" w:hAnsi="Times New Roman"/>
          <w:b/>
          <w:sz w:val="22"/>
          <w:szCs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Via/Piazza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Codice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Fiscale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_,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</w:t>
      </w:r>
      <w:r>
        <w:rPr>
          <w:rFonts w:ascii="Times New Roman" w:hAnsi="Times New Roman"/>
          <w:b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i/>
          <w:sz w:val="22"/>
          <w:szCs w:val="22"/>
        </w:rPr>
        <w:t>indicare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partecipante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rientra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tra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personale interno alla Istituzione scolastica, se appartiene ad altra Istituzione scolastica, ovvero se 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dipendente</w:t>
      </w:r>
      <w:r>
        <w:rPr>
          <w:rFonts w:ascii="Times New Roman" w:hAnsi="Times New Roman"/>
          <w:b/>
          <w:i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altra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P.A.,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esperto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esterno</w:t>
      </w:r>
      <w:r>
        <w:rPr>
          <w:rFonts w:ascii="Times New Roman" w:hAnsi="Times New Roman"/>
          <w:b/>
          <w:sz w:val="22"/>
          <w:szCs w:val="22"/>
        </w:rPr>
        <w:t>]</w:t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itolo1"/>
        <w:spacing w:lineRule="auto" w:line="276"/>
        <w:ind w:left="172" w:right="15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consapevole che la falsità in atti e le dichiarazioni mendaci sono punite ai sensi del codice penale e 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materia e che,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laddove dovesse emergere la non veridicità di quanto qui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dichiarato,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avrà la decadenza dai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benefici eventualmente ottenuti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 sensi dell’art. 75 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28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l’applicazione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ogni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legge,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predetta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qualità,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 gli effetti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 agli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 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 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2000,</w:t>
      </w:r>
    </w:p>
    <w:p>
      <w:pPr>
        <w:pStyle w:val="Normal"/>
        <w:spacing w:before="119" w:after="0"/>
        <w:ind w:left="4136" w:right="4115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4185" cy="9525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di essere ammesso/a a partecipare alla procedura in oggetto.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 la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recapiti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intendono ricevere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 comunicazioni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pict>
          <v:shape id="shape_0" coordsize="11763,1" path="m0,0l10789,0l0,0xm10796,0l11762,0l10796,0xe" stroked="t" o:allowincell="f" style="position:absolute;margin-left:140.3pt;margin-top:20.5pt;width:333.3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rFonts w:ascii="Times New Roman" w:hAnsi="Times New Roman"/>
          <w:sz w:val="22"/>
          <w:szCs w:val="22"/>
        </w:rPr>
        <w:t>residenza: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posta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ordinaria: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(PEC):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telefono: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autorizzando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espressamente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l’Istituzione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scolastica all’utilizzo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suddetti mezzi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effettuare 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informato/a che l’Istituzione scolastica non sarà responsabile per il caso di dispersione 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 dipendente da mancata o inesatta indicazione dei recapiti di cui al comma 1, oppure da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mancata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tardiva comunicazione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cambiamento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 stessi;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 visione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Decreto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dell’Avviso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accettare tutte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condizioni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ivi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visione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dell’informativa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conferimento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dell’incarico,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trattamento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personali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dell’art.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Regolamento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(UE)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2016/679 e del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d.lgs. 30 giugno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2003,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196.</w:t>
      </w:r>
    </w:p>
    <w:p>
      <w:pPr>
        <w:pStyle w:val="Corpodeltesto"/>
        <w:spacing w:before="7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fini</w:t>
        <w:tab/>
        <w:t>della partecipazione alla procedura in oggetto, il sottoscritto/a ____________________________</w: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widowControl w:val="false"/>
        <w:suppressAutoHyphens w:val="true"/>
        <w:bidi w:val="0"/>
        <w:spacing w:lineRule="auto" w:line="240" w:before="57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possedere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requisiti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ammissione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selezione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oggetto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</w:t>
      </w:r>
      <w:r>
        <w:rPr>
          <w:rFonts w:ascii="Times New Roman" w:hAnsi="Times New Roman"/>
          <w:spacing w:val="6"/>
          <w:sz w:val="22"/>
          <w:szCs w:val="22"/>
        </w:rPr>
        <w:t xml:space="preserve"> prot. n.___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…………….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specifico, di: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la cittadinanza italiana o di uno degli Stati membri dell’Unione europea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il godimento dei diritti civili e politici;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esclusi dall’elettorato politico attivo;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possiedano l’idoneità fisica allo svolgimento delle funzioni cui la presente procedura di selezione si riferisce;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destituiti o dispensati dall’impiego presso una Pubblica Amministrazione;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dichiarati decaduti o licenziati da un impiego statale;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non si trovino in situazioni di conflitto di interessi, neanche potenziale, che possano </w:t>
      </w:r>
      <w:r>
        <w:rPr>
          <w:rFonts w:eastAsia="Calibri Light" w:cs="Calibri" w:ascii="Times New Roman" w:hAnsi="Times New Roman" w:cstheme="minorHAnsi"/>
          <w:color w:val="auto"/>
          <w:kern w:val="0"/>
          <w:sz w:val="22"/>
          <w:szCs w:val="22"/>
          <w:lang w:val="it-IT" w:eastAsia="en-US" w:bidi="ar-SA"/>
        </w:rPr>
        <w:t>interferire con l’esercizio dell’incarico;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 w:eastAsia="Calibri" w:cs="Calibri" w:cs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possiedano il seguente titolo accademico o di studio: Laurea in ambito educativo/pedagogico (es. Scienze dell'educazione, Pedagogia, Psicologia, Psicopedagogia, Scienze della comunicazione et similia);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abbian</w:t>
      </w: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o esperienza pregressa nell'ambito di istituzioni educative (convitti, educandati, comunità per minori, carceri),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rFonts w:ascii="Times New Roman" w:hAnsi="Times New Roman" w:eastAsia="Calibri Light" w:cs="Calibri Light"/>
          <w:b w:val="false"/>
          <w:b w:val="false"/>
          <w:bCs w:val="false"/>
          <w:color w:val="333333"/>
          <w:spacing w:val="-2"/>
          <w:kern w:val="0"/>
          <w:sz w:val="22"/>
          <w:szCs w:val="22"/>
          <w:highlight w:val="none"/>
          <w:shd w:fill="auto" w:val="clear"/>
          <w:lang w:val="it-IT" w:eastAsia="en-US" w:bidi="ar-SA"/>
        </w:rPr>
      </w:pP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57" w:after="0"/>
        <w:ind w:left="0" w:right="17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allega alla presente </w:t>
      </w:r>
      <w:r>
        <w:rPr>
          <w:rFonts w:ascii="Times New Roman" w:hAnsi="Times New Roman"/>
          <w:i/>
          <w:sz w:val="22"/>
          <w:szCs w:val="22"/>
        </w:rPr>
        <w:t xml:space="preserve">curriculum vitae </w:t>
      </w:r>
      <w:r>
        <w:rPr>
          <w:rFonts w:ascii="Times New Roman" w:hAnsi="Times New Roman"/>
          <w:sz w:val="22"/>
          <w:szCs w:val="22"/>
        </w:rPr>
        <w:t>sottoscritto contenente una autodichiarazione di veridicità dei dati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445/2000,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nonché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fotocopia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documento di identità in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corso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validità.</w:t>
      </w:r>
    </w:p>
    <w:p>
      <w:pPr>
        <w:pStyle w:val="Corpodeltesto"/>
        <w:spacing w:before="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660" cy="1270"/>
              <wp:effectExtent l="12700" t="12700" r="12700" b="12700"/>
              <wp:wrapNone/>
              <wp:docPr id="7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2240" cy="150495"/>
              <wp:effectExtent l="635" t="0" r="0" b="0"/>
              <wp:wrapNone/>
              <wp:docPr id="8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0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660" cy="1270"/>
              <wp:effectExtent l="12700" t="12700" r="12700" b="12700"/>
              <wp:wrapNone/>
              <wp:docPr id="13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2240" cy="150495"/>
              <wp:effectExtent l="635" t="0" r="0" b="0"/>
              <wp:wrapNone/>
              <wp:docPr id="14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6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910" cy="194945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910" cy="194945"/>
              <wp:effectExtent l="0" t="0" r="0" b="0"/>
              <wp:wrapNone/>
              <wp:docPr id="11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Times New Roman" w:hAnsi="Times New Roman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1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LibreOffice/7.2.0.4$Windows_X86_64 LibreOffice_project/9a9c6381e3f7a62afc1329bd359cc48accb6435b</Application>
  <AppVersion>15.0000</AppVersion>
  <Pages>3</Pages>
  <Words>752</Words>
  <Characters>4505</Characters>
  <CharactersWithSpaces>5214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2024-10-09T16:10:21Z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