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120" w:after="120"/>
        <w:rPr>
          <w:rFonts w:ascii="Calibri" w:hAnsi="Calibri" w:cs="Calibri" w:asciiTheme="minorHAnsi" w:cstheme="minorHAnsi" w:hAnsiTheme="minorHAnsi"/>
          <w:sz w:val="22"/>
          <w:szCs w:val="22"/>
          <w:lang w:eastAsia="en-US"/>
        </w:rPr>
      </w:pPr>
      <w:r>
        <w:rPr>
          <w:rFonts w:cs="Calibri" w:cstheme="minorHAnsi" w:ascii="Calibri" w:hAnsi="Calibri"/>
          <w:sz w:val="22"/>
          <w:szCs w:val="22"/>
          <w:lang w:eastAsia="en-US"/>
        </w:rPr>
      </w:r>
      <w:bookmarkStart w:id="0" w:name="_Hlk76728493"/>
      <w:bookmarkStart w:id="1" w:name="_Hlk76728493"/>
      <w:bookmarkEnd w:id="1"/>
    </w:p>
    <w:tbl>
      <w:tblPr>
        <w:tblpPr w:bottomFromText="0" w:horzAnchor="margin" w:leftFromText="180" w:rightFromText="180" w:tblpX="0" w:tblpY="117" w:topFromText="0" w:vertAnchor="text"/>
        <w:tblW w:w="9624" w:type="dxa"/>
        <w:jc w:val="left"/>
        <w:tblInd w:w="-15" w:type="dxa"/>
        <w:tblLayout w:type="fixed"/>
        <w:tblCellMar>
          <w:top w:w="0" w:type="dxa"/>
          <w:left w:w="70" w:type="dxa"/>
          <w:bottom w:w="0" w:type="dxa"/>
          <w:right w:w="70" w:type="dxa"/>
        </w:tblCellMar>
        <w:tblLook w:firstRow="1" w:noVBand="1" w:lastRow="0" w:firstColumn="1" w:lastColumn="0" w:noHBand="0" w:val="04a0"/>
      </w:tblPr>
      <w:tblGrid>
        <w:gridCol w:w="9624"/>
      </w:tblGrid>
      <w:tr>
        <w:trPr/>
        <w:tc>
          <w:tcPr>
            <w:tcW w:w="9624" w:type="dxa"/>
            <w:tcBorders>
              <w:top w:val="double" w:sz="4" w:space="0" w:color="000000"/>
              <w:left w:val="double" w:sz="4" w:space="0" w:color="000000"/>
              <w:bottom w:val="double" w:sz="4" w:space="0" w:color="000000"/>
              <w:right w:val="double" w:sz="4" w:space="0" w:color="000000"/>
            </w:tcBorders>
          </w:tcPr>
          <w:p>
            <w:pPr>
              <w:pStyle w:val="Normal"/>
              <w:spacing w:lineRule="auto" w:line="276" w:before="0" w:after="0"/>
              <w:jc w:val="both"/>
              <w:rPr>
                <w:rFonts w:ascii="Times New Roman" w:hAnsi="Times New Roman" w:eastAsia="Times New Roman" w:cs="Calibri" w:cstheme="minorHAnsi"/>
                <w:b w:val="false"/>
                <w:b w:val="false"/>
                <w:bCs w:val="false"/>
                <w:i w:val="false"/>
                <w:i w:val="false"/>
                <w:iCs w:val="false"/>
                <w:sz w:val="22"/>
                <w:szCs w:val="22"/>
                <w:lang w:eastAsia="it-IT"/>
              </w:rPr>
            </w:pPr>
            <w:bookmarkStart w:id="2" w:name="_Hlk10206067911"/>
            <w:bookmarkStart w:id="3" w:name="_Hlk10143231611"/>
            <w:bookmarkEnd w:id="2"/>
            <w:bookmarkEnd w:id="3"/>
            <w:r>
              <w:rPr>
                <w:rFonts w:eastAsia="Calibri" w:cs="Calibri" w:cstheme="minorHAnsi"/>
                <w:b w:val="false"/>
                <w:bCs w:val="false"/>
                <w:i w:val="false"/>
                <w:iCs w:val="false"/>
                <w:sz w:val="22"/>
                <w:szCs w:val="22"/>
                <w:lang w:eastAsia="it-IT"/>
              </w:rPr>
              <w:t xml:space="preserve">AVVISO DI SELEZIONE </w:t>
            </w:r>
            <w:r>
              <w:rPr>
                <w:rFonts w:eastAsia="Times New Roman" w:cs="Calibri" w:cstheme="minorHAnsi"/>
                <w:b w:val="false"/>
                <w:bCs w:val="false"/>
                <w:i w:val="false"/>
                <w:iCs w:val="false"/>
                <w:sz w:val="22"/>
                <w:szCs w:val="22"/>
                <w:lang w:eastAsia="it-IT"/>
              </w:rPr>
              <w:t>DEL</w:t>
            </w:r>
            <w:r>
              <w:rPr>
                <w:rFonts w:eastAsia="Times New Roman" w:cs="Calibri" w:cstheme="minorHAnsi"/>
                <w:b/>
                <w:bCs/>
                <w:i w:val="false"/>
                <w:iCs w:val="false"/>
                <w:sz w:val="22"/>
                <w:szCs w:val="22"/>
                <w:lang w:eastAsia="it-IT"/>
              </w:rPr>
              <w:t xml:space="preserve"> PERSONALE INTERNO ALL’ISTITUZIONE E/O RICORSO ALLE COLLABORAZIONI PLURIME, </w:t>
            </w:r>
            <w:r>
              <w:rPr>
                <w:rFonts w:eastAsia="Calibri" w:cs="Calibri" w:cstheme="minorHAnsi"/>
                <w:b w:val="false"/>
                <w:bCs w:val="false"/>
                <w:i w:val="false"/>
                <w:iCs w:val="false"/>
                <w:sz w:val="22"/>
                <w:szCs w:val="22"/>
                <w:lang w:eastAsia="it-IT"/>
              </w:rPr>
              <w:t>PER IL CONFERI</w:t>
            </w:r>
            <w:r>
              <w:rPr>
                <w:rFonts w:eastAsia="Calibri" w:cs="Calibri" w:cstheme="minorHAnsi"/>
                <w:b w:val="false"/>
                <w:bCs w:val="false"/>
                <w:i w:val="false"/>
                <w:iCs w:val="false"/>
                <w:sz w:val="22"/>
                <w:szCs w:val="22"/>
                <w:shd w:fill="auto" w:val="clear"/>
                <w:lang w:eastAsia="it-IT"/>
              </w:rPr>
              <w:t>MENTO DI N. 4 INCARICHI IN</w:t>
            </w:r>
            <w:r>
              <w:rPr>
                <w:rFonts w:eastAsia="Calibri" w:cs="Calibri" w:cstheme="minorHAnsi"/>
                <w:b w:val="false"/>
                <w:bCs w:val="false"/>
                <w:i w:val="false"/>
                <w:iCs w:val="false"/>
                <w:sz w:val="22"/>
                <w:szCs w:val="22"/>
                <w:lang w:eastAsia="it-IT"/>
              </w:rPr>
              <w:t xml:space="preserve">DIVIDUALI AVENTE AD OGGETTO </w:t>
            </w:r>
            <w:r>
              <w:rPr>
                <w:rFonts w:eastAsia="Calibri" w:cs="Calibri" w:cstheme="minorHAnsi"/>
                <w:b/>
                <w:bCs/>
                <w:i/>
                <w:iCs/>
                <w:sz w:val="22"/>
                <w:szCs w:val="22"/>
                <w:shd w:fill="auto" w:val="clear"/>
                <w:lang w:eastAsia="it-IT"/>
              </w:rPr>
              <w:t>“ATTIVITÀ TECNICA DEL GRUPPO DI LAVORO PER L’ORIENTAMENTO, IL TUTORAGGIO PER LE STEM E IL MULTILINGUISMO”.</w:t>
            </w:r>
          </w:p>
          <w:p>
            <w:pPr>
              <w:pStyle w:val="Normal"/>
              <w:spacing w:lineRule="auto" w:line="276" w:before="0" w:after="0"/>
              <w:jc w:val="both"/>
              <w:rPr>
                <w:rFonts w:ascii="Times New Roman" w:hAnsi="Times New Roman" w:eastAsia="Times New Roman" w:cs="Calibri" w:cstheme="minorHAnsi"/>
                <w:b w:val="false"/>
                <w:b w:val="false"/>
                <w:bCs w:val="false"/>
                <w:i w:val="false"/>
                <w:i w:val="false"/>
                <w:iCs w:val="false"/>
                <w:sz w:val="22"/>
                <w:szCs w:val="22"/>
                <w:lang w:eastAsia="it-IT"/>
              </w:rPr>
            </w:pPr>
            <w:r>
              <w:rPr>
                <w:rFonts w:eastAsia="Calibri" w:cs="Calibri" w:cstheme="minorHAnsi"/>
                <w:b/>
                <w:bCs/>
                <w:i w:val="false"/>
                <w:iCs w:val="false"/>
                <w:sz w:val="22"/>
                <w:szCs w:val="22"/>
                <w:shd w:fill="auto" w:val="clear"/>
                <w:lang w:eastAsia="it-IT"/>
              </w:rPr>
              <w:t>LINEA-INTERVENTO A:</w:t>
            </w:r>
            <w:r>
              <w:rPr>
                <w:rFonts w:eastAsia="Calibri" w:cs="Calibri" w:cstheme="minorHAnsi"/>
                <w:b w:val="false"/>
                <w:bCs w:val="false"/>
                <w:i w:val="false"/>
                <w:iCs w:val="false"/>
                <w:sz w:val="22"/>
                <w:szCs w:val="22"/>
                <w:shd w:fill="auto" w:val="clear"/>
                <w:lang w:eastAsia="it-IT"/>
              </w:rPr>
              <w:t xml:space="preserve">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pPr>
              <w:pStyle w:val="Normal"/>
              <w:spacing w:lineRule="auto" w:line="240" w:before="0" w:after="0"/>
              <w:jc w:val="left"/>
              <w:rPr/>
            </w:pPr>
            <w:r>
              <w:rPr>
                <w:rFonts w:cs="Calibri" w:cstheme="minorHAnsi"/>
                <w:b/>
                <w:bCs/>
                <w:sz w:val="22"/>
                <w:szCs w:val="22"/>
              </w:rPr>
              <w:t>Codice del progetto -M4C1I3.1-2023-1143-P-31216</w:t>
            </w:r>
          </w:p>
          <w:p>
            <w:pPr>
              <w:pStyle w:val="Normal"/>
              <w:spacing w:lineRule="auto" w:line="240" w:before="0" w:after="0"/>
              <w:jc w:val="left"/>
              <w:rPr/>
            </w:pPr>
            <w:r>
              <w:rPr>
                <w:rFonts w:cs="Calibri" w:cstheme="minorHAnsi"/>
                <w:b/>
                <w:bCs/>
                <w:sz w:val="22"/>
                <w:szCs w:val="22"/>
              </w:rPr>
              <w:t xml:space="preserve">Titolo </w:t>
            </w:r>
            <w:hyperlink r:id="rId2">
              <w:r>
                <w:rPr>
                  <w:rStyle w:val="CollegamentoInternet"/>
                  <w:rFonts w:cs="Calibri" w:cstheme="minorHAnsi"/>
                  <w:b/>
                  <w:bCs/>
                  <w:sz w:val="22"/>
                  <w:szCs w:val="22"/>
                </w:rPr>
                <w:t>STEM@school</w:t>
              </w:r>
            </w:hyperlink>
          </w:p>
          <w:p>
            <w:pPr>
              <w:pStyle w:val="Normal"/>
              <w:widowControl w:val="false"/>
              <w:spacing w:lineRule="auto" w:line="240" w:before="0" w:after="0"/>
              <w:jc w:val="left"/>
              <w:rPr>
                <w:rFonts w:ascii="Calibri" w:hAnsi="Calibri" w:cs="Calibri" w:asciiTheme="minorHAnsi" w:cstheme="minorHAnsi" w:hAnsiTheme="minorHAnsi"/>
                <w:b/>
                <w:b/>
                <w:sz w:val="22"/>
                <w:szCs w:val="22"/>
              </w:rPr>
            </w:pPr>
            <w:r>
              <w:rPr>
                <w:rFonts w:eastAsia="" w:cs="Calibri" w:cstheme="minorHAnsi"/>
                <w:b/>
                <w:bCs/>
                <w:iCs/>
                <w:sz w:val="22"/>
                <w:szCs w:val="22"/>
              </w:rPr>
              <w:t>CUP H44D23001970006</w:t>
            </w:r>
          </w:p>
          <w:p>
            <w:pPr>
              <w:pStyle w:val="Normal"/>
              <w:widowControl w:val="false"/>
              <w:jc w:val="center"/>
              <w:rPr>
                <w:rFonts w:ascii="Times New Roman" w:hAnsi="Times New Roman"/>
                <w:sz w:val="22"/>
                <w:szCs w:val="22"/>
              </w:rPr>
            </w:pPr>
            <w:r>
              <w:rPr/>
            </w:r>
          </w:p>
          <w:p>
            <w:pPr>
              <w:pStyle w:val="Normal"/>
              <w:widowControl w:val="false"/>
              <w:jc w:val="center"/>
              <w:rPr>
                <w:rFonts w:ascii="Times New Roman" w:hAnsi="Times New Roman"/>
                <w:sz w:val="22"/>
                <w:szCs w:val="22"/>
              </w:rPr>
            </w:pPr>
            <w:r>
              <w:rPr>
                <w:b/>
                <w:bCs/>
                <w:sz w:val="22"/>
                <w:szCs w:val="22"/>
              </w:rPr>
              <w:t>Azioni di potenziamento delle competenze STEM e multilinguistiche</w:t>
            </w:r>
          </w:p>
          <w:p>
            <w:pPr>
              <w:pStyle w:val="Normal"/>
              <w:widowControl w:val="false"/>
              <w:spacing w:lineRule="auto" w:line="276" w:before="120" w:after="240"/>
              <w:jc w:val="center"/>
              <w:rPr>
                <w:rFonts w:ascii="Times New Roman" w:hAnsi="Times New Roman"/>
                <w:sz w:val="22"/>
                <w:szCs w:val="22"/>
              </w:rPr>
            </w:pPr>
            <w:r>
              <w:rPr>
                <w:rFonts w:cs="Calibri" w:cstheme="minorHAnsi"/>
                <w:b/>
                <w:bCs/>
                <w:sz w:val="22"/>
                <w:szCs w:val="22"/>
              </w:rPr>
              <w:t>(D.M. n. 65/2023)</w:t>
            </w:r>
          </w:p>
          <w:p>
            <w:pPr>
              <w:pStyle w:val="Normal"/>
              <w:widowControl w:val="false"/>
              <w:spacing w:lineRule="auto" w:line="276" w:before="120" w:after="120"/>
              <w:ind w:left="283" w:right="30" w:hanging="0"/>
              <w:jc w:val="center"/>
              <w:rPr>
                <w:rFonts w:ascii="Calibri" w:hAnsi="Calibri" w:cs="Calibri" w:asciiTheme="minorHAnsi" w:cstheme="minorHAnsi" w:hAnsiTheme="minorHAnsi"/>
                <w:b/>
                <w:b/>
                <w:color w:val="000000"/>
                <w:sz w:val="22"/>
                <w:szCs w:val="22"/>
                <w:u w:val="single"/>
              </w:rPr>
            </w:pPr>
            <w:r>
              <w:rPr>
                <w:rFonts w:cs="Calibri" w:ascii="Calibri" w:hAnsi="Calibri" w:asciiTheme="minorHAnsi" w:cstheme="minorHAnsi" w:hAnsiTheme="minorHAnsi"/>
                <w:b/>
                <w:sz w:val="22"/>
                <w:szCs w:val="22"/>
                <w:u w:val="single"/>
                <w:lang w:bidi="it-IT"/>
              </w:rPr>
              <w:t xml:space="preserve">ALLEGATO </w:t>
            </w:r>
            <w:r>
              <w:rPr>
                <w:rFonts w:cs="Calibri" w:ascii="Calibri" w:hAnsi="Calibri" w:asciiTheme="minorHAnsi" w:cstheme="minorHAnsi" w:hAnsiTheme="minorHAnsi"/>
                <w:b/>
                <w:sz w:val="22"/>
                <w:szCs w:val="22"/>
                <w:u w:val="single"/>
                <w:lang w:bidi="it-IT"/>
              </w:rPr>
              <w:t xml:space="preserve">1 </w:t>
            </w:r>
            <w:r>
              <w:rPr>
                <w:rFonts w:cs="Calibri" w:ascii="Calibri" w:hAnsi="Calibri" w:asciiTheme="minorHAnsi" w:cstheme="minorHAnsi" w:hAnsiTheme="minorHAnsi"/>
                <w:b/>
                <w:sz w:val="22"/>
                <w:szCs w:val="22"/>
                <w:u w:val="single"/>
                <w:lang w:bidi="it-IT"/>
              </w:rPr>
              <w:t>ALL’AVVISO</w:t>
            </w:r>
          </w:p>
          <w:p>
            <w:pPr>
              <w:pStyle w:val="Normal"/>
              <w:widowControl w:val="false"/>
              <w:spacing w:lineRule="auto" w:line="276" w:before="144" w:after="144"/>
              <w:jc w:val="center"/>
              <w:textAlignment w:val="auto"/>
              <w:rPr>
                <w:rFonts w:ascii="Calibri" w:hAnsi="Calibri" w:cs="Calibri" w:asciiTheme="minorHAnsi" w:cstheme="minorHAnsi" w:hAnsiTheme="minorHAnsi"/>
                <w:b/>
                <w:b/>
                <w:sz w:val="22"/>
                <w:szCs w:val="22"/>
                <w:lang w:bidi="it-IT"/>
              </w:rPr>
            </w:pPr>
            <w:r>
              <w:rPr>
                <w:rFonts w:cs="Calibri" w:ascii="Calibri" w:hAnsi="Calibri" w:asciiTheme="minorHAnsi" w:cstheme="minorHAnsi" w:hAnsiTheme="minorHAnsi"/>
                <w:b/>
                <w:bCs/>
                <w:sz w:val="22"/>
                <w:szCs w:val="22"/>
                <w:u w:val="single"/>
              </w:rPr>
              <w:t xml:space="preserve"> </w:t>
            </w:r>
            <w:r>
              <w:rPr>
                <w:rFonts w:cs="Calibri" w:ascii="Calibri" w:hAnsi="Calibri" w:asciiTheme="minorHAnsi" w:cstheme="minorHAnsi" w:hAnsiTheme="minorHAnsi"/>
                <w:b/>
                <w:bCs/>
                <w:sz w:val="22"/>
                <w:szCs w:val="22"/>
                <w:u w:val="single"/>
              </w:rPr>
              <w:t>DOMANDA DI PARTECIPAZIONE</w:t>
            </w:r>
          </w:p>
        </w:tc>
      </w:tr>
    </w:tbl>
    <w:p>
      <w:pPr>
        <w:pStyle w:val="Normal"/>
        <w:spacing w:lineRule="auto" w:line="276" w:before="120" w:after="12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spacing w:lineRule="auto" w:line="276" w:before="0" w:after="0"/>
        <w:jc w:val="both"/>
        <w:rPr>
          <w:rFonts w:ascii="Times New Roman" w:hAnsi="Times New Roman" w:eastAsia="Times New Roman" w:cs="Calibri" w:cstheme="minorHAnsi"/>
          <w:b w:val="false"/>
          <w:b w:val="false"/>
          <w:bCs w:val="false"/>
          <w:i w:val="false"/>
          <w:i w:val="false"/>
          <w:iCs w:val="false"/>
          <w:sz w:val="22"/>
          <w:szCs w:val="22"/>
          <w:lang w:eastAsia="it-IT"/>
        </w:rPr>
      </w:pPr>
      <w:bookmarkStart w:id="4" w:name="_Hlk1020606791"/>
      <w:bookmarkStart w:id="5" w:name="_Hlk1014323161"/>
      <w:bookmarkEnd w:id="4"/>
      <w:bookmarkEnd w:id="5"/>
      <w:r>
        <w:rPr>
          <w:rFonts w:eastAsia="Calibri" w:cs="Calibri" w:cstheme="minorHAnsi"/>
          <w:b w:val="false"/>
          <w:bCs w:val="false"/>
          <w:i w:val="false"/>
          <w:iCs w:val="false"/>
          <w:sz w:val="22"/>
          <w:szCs w:val="22"/>
          <w:lang w:eastAsia="it-IT"/>
        </w:rPr>
        <w:t xml:space="preserve">AVVISO DI SELEZIONE </w:t>
      </w:r>
      <w:r>
        <w:rPr>
          <w:rFonts w:eastAsia="Times New Roman" w:cs="Calibri" w:cstheme="minorHAnsi"/>
          <w:b w:val="false"/>
          <w:bCs w:val="false"/>
          <w:i w:val="false"/>
          <w:iCs w:val="false"/>
          <w:sz w:val="22"/>
          <w:szCs w:val="22"/>
          <w:lang w:eastAsia="it-IT"/>
        </w:rPr>
        <w:t>DEL</w:t>
      </w:r>
      <w:r>
        <w:rPr>
          <w:rFonts w:eastAsia="Times New Roman" w:cs="Calibri" w:cstheme="minorHAnsi"/>
          <w:b/>
          <w:bCs/>
          <w:i w:val="false"/>
          <w:iCs w:val="false"/>
          <w:sz w:val="22"/>
          <w:szCs w:val="22"/>
          <w:lang w:eastAsia="it-IT"/>
        </w:rPr>
        <w:t xml:space="preserve"> PERSONALE INTERNO ALL’ISTITUZIONE E/O RICORSO ALLE COLLABORAZIONI PLURIME, </w:t>
      </w:r>
      <w:r>
        <w:rPr>
          <w:rFonts w:eastAsia="Calibri" w:cs="Calibri" w:cstheme="minorHAnsi"/>
          <w:b w:val="false"/>
          <w:bCs w:val="false"/>
          <w:i w:val="false"/>
          <w:iCs w:val="false"/>
          <w:sz w:val="22"/>
          <w:szCs w:val="22"/>
          <w:lang w:eastAsia="it-IT"/>
        </w:rPr>
        <w:t>PER IL CONFERI</w:t>
      </w:r>
      <w:r>
        <w:rPr>
          <w:rFonts w:eastAsia="Calibri" w:cs="Calibri" w:cstheme="minorHAnsi"/>
          <w:b w:val="false"/>
          <w:bCs w:val="false"/>
          <w:i w:val="false"/>
          <w:iCs w:val="false"/>
          <w:sz w:val="22"/>
          <w:szCs w:val="22"/>
          <w:shd w:fill="auto" w:val="clear"/>
          <w:lang w:eastAsia="it-IT"/>
        </w:rPr>
        <w:t>MENTO DI N. 4 INCARICHI IN</w:t>
      </w:r>
      <w:r>
        <w:rPr>
          <w:rFonts w:eastAsia="Calibri" w:cs="Calibri" w:cstheme="minorHAnsi"/>
          <w:b w:val="false"/>
          <w:bCs w:val="false"/>
          <w:i w:val="false"/>
          <w:iCs w:val="false"/>
          <w:sz w:val="22"/>
          <w:szCs w:val="22"/>
          <w:lang w:eastAsia="it-IT"/>
        </w:rPr>
        <w:t xml:space="preserve">DIVIDUALI AVENTE AD OGGETTO </w:t>
      </w:r>
      <w:r>
        <w:rPr>
          <w:rFonts w:eastAsia="Calibri" w:cs="Calibri" w:cstheme="minorHAnsi"/>
          <w:b/>
          <w:bCs/>
          <w:i/>
          <w:iCs/>
          <w:sz w:val="22"/>
          <w:szCs w:val="22"/>
          <w:shd w:fill="auto" w:val="clear"/>
          <w:lang w:eastAsia="it-IT"/>
        </w:rPr>
        <w:t>“ATTIVITÀ TECNICA DEL GRUPPO DI LAVORO PER L’ORIENTAMENTO, IL TUTORAGGIO PER LE STEM E IL MULTILINGUISMO”.</w:t>
      </w:r>
    </w:p>
    <w:p>
      <w:pPr>
        <w:pStyle w:val="Normal"/>
        <w:spacing w:lineRule="auto" w:line="276" w:before="0" w:after="0"/>
        <w:jc w:val="both"/>
        <w:rPr>
          <w:rFonts w:ascii="Times New Roman" w:hAnsi="Times New Roman" w:eastAsia="Times New Roman" w:cs="Calibri" w:cstheme="minorHAnsi"/>
          <w:b w:val="false"/>
          <w:b w:val="false"/>
          <w:bCs w:val="false"/>
          <w:i w:val="false"/>
          <w:i w:val="false"/>
          <w:iCs w:val="false"/>
          <w:sz w:val="22"/>
          <w:szCs w:val="22"/>
          <w:lang w:eastAsia="it-IT"/>
        </w:rPr>
      </w:pPr>
      <w:r>
        <w:rPr>
          <w:rFonts w:eastAsia="Calibri" w:cs="Calibri" w:cstheme="minorHAnsi"/>
          <w:b/>
          <w:bCs/>
          <w:i w:val="false"/>
          <w:iCs w:val="false"/>
          <w:sz w:val="22"/>
          <w:szCs w:val="22"/>
          <w:shd w:fill="auto" w:val="clear"/>
          <w:lang w:eastAsia="it-IT"/>
        </w:rPr>
        <w:t>LINEA-INTERVENTO  A:</w:t>
      </w:r>
      <w:r>
        <w:rPr>
          <w:rFonts w:eastAsia="Calibri" w:cs="Calibri" w:cstheme="minorHAnsi"/>
          <w:b w:val="false"/>
          <w:bCs w:val="false"/>
          <w:i w:val="false"/>
          <w:iCs w:val="false"/>
          <w:sz w:val="22"/>
          <w:szCs w:val="22"/>
          <w:shd w:fill="auto" w:val="clear"/>
          <w:lang w:eastAsia="it-IT"/>
        </w:rPr>
        <w:t xml:space="preserve">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pPr>
        <w:pStyle w:val="Normal"/>
        <w:spacing w:lineRule="auto" w:line="240" w:before="0" w:after="0"/>
        <w:jc w:val="left"/>
        <w:rPr/>
      </w:pPr>
      <w:r>
        <w:rPr>
          <w:rFonts w:cs="Calibri" w:cstheme="minorHAnsi"/>
          <w:b/>
          <w:bCs/>
          <w:sz w:val="22"/>
          <w:szCs w:val="22"/>
        </w:rPr>
        <w:t>Codice del progetto -M4C1I3.1-2023-1143-P-31216</w:t>
      </w:r>
    </w:p>
    <w:p>
      <w:pPr>
        <w:pStyle w:val="Normal"/>
        <w:spacing w:lineRule="auto" w:line="240" w:before="0" w:after="0"/>
        <w:jc w:val="left"/>
        <w:rPr/>
      </w:pPr>
      <w:r>
        <w:rPr>
          <w:rFonts w:cs="Calibri" w:cstheme="minorHAnsi"/>
          <w:b/>
          <w:bCs/>
          <w:sz w:val="22"/>
          <w:szCs w:val="22"/>
        </w:rPr>
        <w:t xml:space="preserve">Titolo </w:t>
      </w:r>
      <w:hyperlink r:id="rId3">
        <w:r>
          <w:rPr>
            <w:rStyle w:val="CollegamentoInternet"/>
            <w:rFonts w:cs="Calibri" w:cstheme="minorHAnsi"/>
            <w:b/>
            <w:bCs/>
            <w:sz w:val="22"/>
            <w:szCs w:val="22"/>
          </w:rPr>
          <w:t>STEM@school</w:t>
        </w:r>
      </w:hyperlink>
    </w:p>
    <w:p>
      <w:pPr>
        <w:pStyle w:val="Normal"/>
        <w:spacing w:lineRule="auto" w:line="240" w:before="0" w:after="0"/>
        <w:jc w:val="left"/>
        <w:rPr>
          <w:rFonts w:ascii="Calibri" w:hAnsi="Calibri" w:cs="Calibri" w:asciiTheme="minorHAnsi" w:cstheme="minorHAnsi" w:hAnsiTheme="minorHAnsi"/>
          <w:b/>
          <w:b/>
          <w:sz w:val="22"/>
          <w:szCs w:val="22"/>
        </w:rPr>
      </w:pPr>
      <w:r>
        <w:rPr>
          <w:rFonts w:eastAsia="" w:cs="Calibri" w:ascii="Calibri" w:hAnsi="Calibri" w:cstheme="minorHAnsi"/>
          <w:b/>
          <w:bCs/>
          <w:iCs/>
          <w:sz w:val="22"/>
          <w:szCs w:val="22"/>
        </w:rPr>
        <w:t>CUP H44D23001970006</w:t>
      </w:r>
      <w:r>
        <w:br w:type="page"/>
      </w:r>
    </w:p>
    <w:p>
      <w:pPr>
        <w:pStyle w:val="Normal"/>
        <w:spacing w:lineRule="auto" w:line="276" w:before="120" w:after="120"/>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spacing w:lineRule="auto" w:line="276" w:before="120" w:after="120"/>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Il/La sottoscritto/a __________________________</w:t>
      </w:r>
      <w:bookmarkStart w:id="6" w:name="_Hlk101543056"/>
      <w:r>
        <w:rPr>
          <w:rFonts w:cs="Calibri" w:ascii="Calibri" w:hAnsi="Calibri" w:asciiTheme="minorHAnsi" w:cstheme="minorHAnsi" w:hAnsiTheme="minorHAnsi"/>
          <w:b/>
          <w:sz w:val="22"/>
          <w:szCs w:val="22"/>
        </w:rPr>
        <w:t>____________________</w:t>
      </w:r>
      <w:bookmarkEnd w:id="6"/>
      <w:r>
        <w:rPr>
          <w:rFonts w:cs="Calibri" w:ascii="Calibri" w:hAnsi="Calibri" w:asciiTheme="minorHAnsi" w:cstheme="minorHAnsi" w:hAnsiTheme="minorHAnsi"/>
          <w:b/>
          <w:sz w:val="22"/>
          <w:szCs w:val="22"/>
        </w:rPr>
        <w:t xml:space="preserve"> nato/a a ________________________ il____________________</w:t>
      </w:r>
      <w:bookmarkStart w:id="7" w:name="_Hlk96611450"/>
      <w:r>
        <w:rPr>
          <w:rFonts w:cs="Calibri" w:ascii="Calibri" w:hAnsi="Calibri" w:asciiTheme="minorHAnsi" w:cstheme="minorHAnsi" w:hAnsiTheme="minorHAnsi"/>
          <w:b/>
          <w:sz w:val="22"/>
          <w:szCs w:val="22"/>
        </w:rPr>
        <w:t xml:space="preserve"> residente a___________________________ Provincia di ___________________</w:t>
      </w:r>
      <w:bookmarkStart w:id="8" w:name="_Hlk76717201"/>
      <w:bookmarkEnd w:id="7"/>
      <w:r>
        <w:rPr>
          <w:rFonts w:cs="Calibri" w:ascii="Calibri" w:hAnsi="Calibri" w:asciiTheme="minorHAnsi" w:cstheme="minorHAnsi" w:hAnsiTheme="minorHAnsi"/>
          <w:b/>
          <w:sz w:val="22"/>
          <w:szCs w:val="22"/>
        </w:rPr>
        <w:t xml:space="preserve"> Via/Piazza _______________________________</w:t>
      </w:r>
      <w:bookmarkStart w:id="9" w:name="_Hlk101543162"/>
      <w:r>
        <w:rPr>
          <w:rFonts w:cs="Calibri" w:ascii="Calibri" w:hAnsi="Calibri" w:asciiTheme="minorHAnsi" w:cstheme="minorHAnsi" w:hAnsiTheme="minorHAnsi"/>
          <w:b/>
          <w:sz w:val="22"/>
          <w:szCs w:val="22"/>
        </w:rPr>
        <w:t>_</w:t>
      </w:r>
      <w:bookmarkStart w:id="10" w:name="_Hlk101543132"/>
      <w:r>
        <w:rPr>
          <w:rFonts w:cs="Calibri" w:ascii="Calibri" w:hAnsi="Calibri" w:asciiTheme="minorHAnsi" w:cstheme="minorHAnsi" w:hAnsiTheme="minorHAnsi"/>
          <w:b/>
          <w:sz w:val="22"/>
          <w:szCs w:val="22"/>
        </w:rPr>
        <w:t>_______________</w:t>
      </w:r>
      <w:bookmarkEnd w:id="9"/>
      <w:bookmarkEnd w:id="10"/>
      <w:r>
        <w:rPr>
          <w:rFonts w:cs="Calibri" w:ascii="Calibri" w:hAnsi="Calibri" w:asciiTheme="minorHAnsi" w:cstheme="minorHAnsi" w:hAnsiTheme="minorHAnsi"/>
          <w:b/>
          <w:sz w:val="22"/>
          <w:szCs w:val="22"/>
        </w:rPr>
        <w:t>n. _________</w:t>
      </w:r>
      <w:bookmarkEnd w:id="8"/>
      <w:r>
        <w:rPr>
          <w:rFonts w:cs="Calibri" w:ascii="Calibri" w:hAnsi="Calibri" w:asciiTheme="minorHAnsi" w:cstheme="minorHAnsi" w:hAnsiTheme="minorHAnsi"/>
          <w:b/>
          <w:sz w:val="22"/>
          <w:szCs w:val="22"/>
        </w:rPr>
        <w:t xml:space="preserve"> Codice Fiscale ________________________________________________________, in qualità di ______________________________________________ </w:t>
      </w:r>
      <w:r>
        <w:rPr>
          <w:rFonts w:cs="Calibri" w:ascii="Calibri" w:hAnsi="Calibri" w:asciiTheme="minorHAnsi" w:cstheme="minorHAnsi" w:hAnsiTheme="minorHAnsi"/>
          <w:b/>
          <w:sz w:val="22"/>
          <w:szCs w:val="22"/>
          <w:shd w:fill="auto" w:val="clear"/>
        </w:rPr>
        <w:t>[</w:t>
      </w:r>
      <w:r>
        <w:rPr>
          <w:rFonts w:cs="Calibri" w:ascii="Calibri" w:hAnsi="Calibri" w:asciiTheme="minorHAnsi" w:cstheme="minorHAnsi" w:hAnsiTheme="minorHAnsi"/>
          <w:b/>
          <w:i/>
          <w:iCs/>
          <w:sz w:val="22"/>
          <w:szCs w:val="22"/>
          <w:shd w:fill="auto" w:val="clear"/>
        </w:rPr>
        <w:t>indicare se il partecipante rientra tra il personale interno alla Istituzione scolastica, se appartiene ad altra Istituzione scolastica]</w:t>
      </w:r>
    </w:p>
    <w:p>
      <w:pPr>
        <w:pStyle w:val="Normal"/>
        <w:spacing w:lineRule="auto" w:line="276" w:before="120" w:after="120"/>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pPr>
        <w:pStyle w:val="Normal"/>
        <w:spacing w:lineRule="auto" w:line="276" w:before="120" w:after="120"/>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CHIEDE</w:t>
      </w:r>
    </w:p>
    <w:p>
      <w:pPr>
        <w:pStyle w:val="Normal"/>
        <w:spacing w:lineRule="auto" w:line="276" w:before="120" w:after="120"/>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di essere ammesso/a a partecipare alla procedura in oggetto per:</w:t>
      </w:r>
    </w:p>
    <w:p>
      <w:pPr>
        <w:pStyle w:val="Normal"/>
        <w:spacing w:lineRule="auto" w:line="240"/>
        <w:rPr>
          <w:rFonts w:cs="Calibri" w:cstheme="minorHAnsi"/>
          <w:sz w:val="24"/>
          <w:szCs w:val="24"/>
        </w:rPr>
      </w:pPr>
      <w:r>
        <w:rPr/>
      </w:r>
    </w:p>
    <w:p>
      <w:pPr>
        <w:pStyle w:val="Normal"/>
        <w:spacing w:lineRule="auto" w:line="240"/>
        <w:rPr>
          <w:rFonts w:cs="Calibri" w:cstheme="minorHAnsi"/>
          <w:sz w:val="24"/>
          <w:szCs w:val="24"/>
        </w:rPr>
      </w:pPr>
      <w:r>
        <w:rPr>
          <w:rFonts w:cs="Calibri" w:cstheme="minorHAnsi"/>
          <w:sz w:val="24"/>
          <w:szCs w:val="24"/>
        </w:rPr>
      </w:r>
    </w:p>
    <w:tbl>
      <w:tblPr>
        <w:tblW w:w="9645" w:type="dxa"/>
        <w:jc w:val="left"/>
        <w:tblInd w:w="-5" w:type="dxa"/>
        <w:tblLayout w:type="fixed"/>
        <w:tblCellMar>
          <w:top w:w="55" w:type="dxa"/>
          <w:left w:w="55" w:type="dxa"/>
          <w:bottom w:w="55" w:type="dxa"/>
          <w:right w:w="55" w:type="dxa"/>
        </w:tblCellMar>
      </w:tblPr>
      <w:tblGrid>
        <w:gridCol w:w="735"/>
        <w:gridCol w:w="1080"/>
        <w:gridCol w:w="7830"/>
      </w:tblGrid>
      <w:tr>
        <w:trPr/>
        <w:tc>
          <w:tcPr>
            <w:tcW w:w="735" w:type="dxa"/>
            <w:tcBorders>
              <w:top w:val="single" w:sz="4" w:space="0" w:color="000000"/>
              <w:left w:val="single" w:sz="4" w:space="0" w:color="000000"/>
              <w:bottom w:val="single" w:sz="4" w:space="0" w:color="000000"/>
            </w:tcBorders>
          </w:tcPr>
          <w:p>
            <w:pPr>
              <w:pStyle w:val="Articolo"/>
              <w:widowControl w:val="false"/>
              <w:spacing w:lineRule="auto" w:line="276" w:before="120" w:after="120"/>
              <w:contextualSpacing/>
              <w:jc w:val="both"/>
              <w:rPr>
                <w:rFonts w:ascii="Times New Roman" w:hAnsi="Times New Roman"/>
              </w:rPr>
            </w:pPr>
            <w:r>
              <w:rPr>
                <w:rFonts w:ascii="Times New Roman" w:hAnsi="Times New Roman"/>
              </w:rPr>
            </w:r>
          </w:p>
        </w:tc>
        <w:tc>
          <w:tcPr>
            <w:tcW w:w="1080" w:type="dxa"/>
            <w:tcBorders>
              <w:top w:val="single" w:sz="4" w:space="0" w:color="000000"/>
              <w:left w:val="single" w:sz="4" w:space="0" w:color="000000"/>
              <w:bottom w:val="single" w:sz="4" w:space="0" w:color="000000"/>
            </w:tcBorders>
            <w:vAlign w:val="center"/>
          </w:tcPr>
          <w:p>
            <w:pPr>
              <w:pStyle w:val="Articolo"/>
              <w:widowControl w:val="false"/>
              <w:spacing w:lineRule="auto" w:line="276" w:before="120" w:after="120"/>
              <w:contextualSpacing/>
              <w:jc w:val="both"/>
              <w:rPr>
                <w:rFonts w:ascii="Times New Roman" w:hAnsi="Times New Roman"/>
              </w:rPr>
            </w:pPr>
            <w:r>
              <w:rPr>
                <w:rFonts w:cs="Calibri" w:ascii="Times New Roman" w:hAnsi="Times New Roman" w:cstheme="minorHAnsi"/>
                <w:b w:val="false"/>
                <w:bCs w:val="false"/>
                <w:sz w:val="22"/>
                <w:szCs w:val="22"/>
              </w:rPr>
              <w:t>Linea A</w:t>
            </w:r>
          </w:p>
        </w:tc>
        <w:tc>
          <w:tcPr>
            <w:tcW w:w="7830" w:type="dxa"/>
            <w:tcBorders>
              <w:top w:val="single" w:sz="4" w:space="0" w:color="000000"/>
              <w:left w:val="single" w:sz="4" w:space="0" w:color="000000"/>
              <w:bottom w:val="single" w:sz="4" w:space="0" w:color="000000"/>
              <w:right w:val="single" w:sz="4" w:space="0" w:color="000000"/>
            </w:tcBorders>
            <w:vAlign w:val="center"/>
          </w:tcPr>
          <w:p>
            <w:pPr>
              <w:pStyle w:val="Articolo"/>
              <w:widowControl w:val="false"/>
              <w:spacing w:lineRule="auto" w:line="276" w:before="120" w:after="120"/>
              <w:contextualSpacing/>
              <w:jc w:val="both"/>
              <w:rPr>
                <w:rFonts w:ascii="Times New Roman" w:hAnsi="Times New Roman"/>
              </w:rPr>
            </w:pPr>
            <w:r>
              <w:rPr>
                <w:rFonts w:cs="Calibri" w:ascii="Times New Roman" w:hAnsi="Times New Roman" w:cstheme="minorHAnsi"/>
                <w:b/>
                <w:bCs w:val="false"/>
                <w:i/>
                <w:sz w:val="22"/>
                <w:szCs w:val="22"/>
              </w:rPr>
              <w:t>Attività tecnica del gruppo di lavoro per l’orientamento e il tutoraggio per le STEM</w:t>
            </w:r>
          </w:p>
        </w:tc>
      </w:tr>
    </w:tbl>
    <w:p>
      <w:pPr>
        <w:pStyle w:val="Normal"/>
        <w:spacing w:lineRule="auto" w:line="240"/>
        <w:rPr/>
      </w:pPr>
      <w:r>
        <w:rPr/>
      </w:r>
    </w:p>
    <w:p>
      <w:pPr>
        <w:pStyle w:val="Sche3"/>
        <w:spacing w:lineRule="auto" w:line="276" w:before="120" w:after="120"/>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sz w:val="22"/>
          <w:szCs w:val="22"/>
          <w:lang w:val="it-IT"/>
        </w:rPr>
        <w:t xml:space="preserve">A tal fine, </w:t>
      </w:r>
      <w:r>
        <w:rPr>
          <w:rFonts w:cs="Calibri" w:ascii="Calibri" w:hAnsi="Calibri" w:asciiTheme="minorHAnsi" w:cstheme="minorHAnsi" w:hAnsiTheme="minorHAnsi"/>
          <w:b/>
          <w:bCs/>
          <w:sz w:val="22"/>
          <w:szCs w:val="22"/>
          <w:u w:val="single"/>
          <w:lang w:val="it-IT"/>
        </w:rPr>
        <w:t>dichiara</w:t>
      </w:r>
      <w:r>
        <w:rPr>
          <w:rFonts w:cs="Calibri" w:ascii="Calibri" w:hAnsi="Calibri" w:asciiTheme="minorHAnsi" w:cstheme="minorHAnsi" w:hAnsiTheme="minorHAnsi"/>
          <w:sz w:val="22"/>
          <w:szCs w:val="22"/>
          <w:lang w:val="it-IT"/>
        </w:rPr>
        <w:t>, sotto la propria responsabilità:</w:t>
      </w:r>
    </w:p>
    <w:p>
      <w:pPr>
        <w:pStyle w:val="Sche3"/>
        <w:numPr>
          <w:ilvl w:val="0"/>
          <w:numId w:val="13"/>
        </w:numPr>
        <w:tabs>
          <w:tab w:val="clear" w:pos="709"/>
          <w:tab w:val="left" w:pos="426" w:leader="none"/>
          <w:tab w:val="left" w:pos="993" w:leader="none"/>
        </w:tabs>
        <w:spacing w:lineRule="auto" w:line="276" w:before="120" w:after="120"/>
        <w:ind w:left="426" w:hanging="426"/>
        <w:rPr>
          <w:rFonts w:ascii="Calibri" w:hAnsi="Calibri" w:cs="Calibri" w:asciiTheme="minorHAnsi" w:cstheme="minorHAnsi" w:hAnsiTheme="minorHAnsi"/>
          <w:b/>
          <w:b/>
          <w:sz w:val="22"/>
          <w:szCs w:val="22"/>
          <w:lang w:val="it-IT"/>
        </w:rPr>
      </w:pPr>
      <w:r>
        <w:rPr>
          <w:rFonts w:cs="Calibri" w:ascii="Calibri" w:hAnsi="Calibri" w:asciiTheme="minorHAnsi" w:cstheme="minorHAnsi" w:hAnsiTheme="minorHAnsi"/>
          <w:sz w:val="22"/>
          <w:szCs w:val="22"/>
          <w:lang w:val="it-IT"/>
        </w:rPr>
        <w:t>che i recapiti presso i quali si intendono ricevere le comunicazioni sono i seguenti:</w:t>
      </w:r>
    </w:p>
    <w:p>
      <w:pPr>
        <w:pStyle w:val="Sche3"/>
        <w:numPr>
          <w:ilvl w:val="0"/>
          <w:numId w:val="4"/>
        </w:numPr>
        <w:tabs>
          <w:tab w:val="clear" w:pos="709"/>
          <w:tab w:val="left" w:pos="284" w:leader="none"/>
        </w:tabs>
        <w:spacing w:lineRule="auto" w:line="276" w:before="120" w:after="120"/>
        <w:ind w:left="709" w:hanging="283"/>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it-IT"/>
        </w:rPr>
        <w:t>residenza: _____________________________________________________________</w:t>
      </w:r>
    </w:p>
    <w:p>
      <w:pPr>
        <w:pStyle w:val="Sche3"/>
        <w:numPr>
          <w:ilvl w:val="0"/>
          <w:numId w:val="4"/>
        </w:numPr>
        <w:tabs>
          <w:tab w:val="clear" w:pos="709"/>
          <w:tab w:val="left" w:pos="284" w:leader="none"/>
        </w:tabs>
        <w:spacing w:lineRule="auto" w:line="276" w:before="120" w:after="120"/>
        <w:ind w:left="709" w:hanging="283"/>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it-IT"/>
        </w:rPr>
        <w:t>indirizzo posta elettronica ordinaria: ________________________________________</w:t>
      </w:r>
    </w:p>
    <w:p>
      <w:pPr>
        <w:pStyle w:val="Sche3"/>
        <w:numPr>
          <w:ilvl w:val="0"/>
          <w:numId w:val="4"/>
        </w:numPr>
        <w:tabs>
          <w:tab w:val="clear" w:pos="709"/>
          <w:tab w:val="left" w:pos="284" w:leader="none"/>
        </w:tabs>
        <w:spacing w:lineRule="auto" w:line="276" w:before="120" w:after="120"/>
        <w:ind w:left="709" w:hanging="283"/>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sz w:val="22"/>
          <w:szCs w:val="22"/>
          <w:lang w:val="it-IT"/>
        </w:rPr>
        <w:t>indirizzo posta elettronica certificata (PEC): __________________________________</w:t>
      </w:r>
    </w:p>
    <w:p>
      <w:pPr>
        <w:pStyle w:val="Sche3"/>
        <w:numPr>
          <w:ilvl w:val="0"/>
          <w:numId w:val="4"/>
        </w:numPr>
        <w:tabs>
          <w:tab w:val="clear" w:pos="709"/>
          <w:tab w:val="left" w:pos="284" w:leader="none"/>
        </w:tabs>
        <w:spacing w:lineRule="auto" w:line="276" w:before="120" w:after="120"/>
        <w:ind w:left="709" w:hanging="283"/>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lang w:val="it-IT"/>
        </w:rPr>
        <w:t>numero di telefono: _____________________________________________________,</w:t>
      </w:r>
    </w:p>
    <w:p>
      <w:pPr>
        <w:pStyle w:val="Sche3"/>
        <w:tabs>
          <w:tab w:val="clear" w:pos="709"/>
          <w:tab w:val="left" w:pos="284" w:leader="none"/>
        </w:tabs>
        <w:spacing w:lineRule="auto" w:line="276" w:before="120" w:after="120"/>
        <w:ind w:left="426" w:hanging="0"/>
        <w:rPr>
          <w:rFonts w:ascii="Calibri" w:hAnsi="Calibri" w:cs="Calibri" w:asciiTheme="minorHAnsi" w:cstheme="minorHAnsi" w:hAnsiTheme="minorHAnsi"/>
          <w:sz w:val="22"/>
          <w:szCs w:val="22"/>
          <w:lang w:val="it-IT"/>
        </w:rPr>
      </w:pPr>
      <w:r>
        <w:rPr>
          <w:rFonts w:cs="Calibri" w:ascii="Calibri" w:hAnsi="Calibri" w:asciiTheme="minorHAnsi" w:cstheme="minorHAnsi" w:hAnsiTheme="minorHAnsi"/>
          <w:sz w:val="22"/>
          <w:szCs w:val="22"/>
          <w:lang w:val="it-IT"/>
        </w:rPr>
        <w:t>autorizzando espressamente l’Istituzione scolastica all’utilizzo dei suddetti mezzi per effettuare le comunicazioni;</w:t>
      </w:r>
    </w:p>
    <w:p>
      <w:pPr>
        <w:pStyle w:val="ListParagraph"/>
        <w:numPr>
          <w:ilvl w:val="0"/>
          <w:numId w:val="14"/>
        </w:numPr>
        <w:tabs>
          <w:tab w:val="clear" w:pos="709"/>
          <w:tab w:val="left" w:pos="0" w:leader="none"/>
          <w:tab w:val="left" w:pos="142" w:leader="none"/>
        </w:tabs>
        <w:spacing w:lineRule="auto" w:line="276" w:before="120" w:after="120"/>
        <w:ind w:left="426" w:hanging="426"/>
        <w:textAlignment w:val="auto"/>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pPr>
        <w:pStyle w:val="ListParagraph"/>
        <w:numPr>
          <w:ilvl w:val="0"/>
          <w:numId w:val="15"/>
        </w:numPr>
        <w:tabs>
          <w:tab w:val="clear" w:pos="709"/>
          <w:tab w:val="left" w:pos="0" w:leader="none"/>
          <w:tab w:val="left" w:pos="142" w:leader="none"/>
        </w:tabs>
        <w:spacing w:lineRule="auto" w:line="276" w:before="120" w:after="120"/>
        <w:ind w:left="426" w:hanging="426"/>
        <w:textAlignment w:val="auto"/>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di aver preso visione del Decreto e dell’Avviso e di accettare tutte le condizioni ivi contenute;</w:t>
      </w:r>
    </w:p>
    <w:p>
      <w:pPr>
        <w:pStyle w:val="ListParagraph"/>
        <w:numPr>
          <w:ilvl w:val="0"/>
          <w:numId w:val="16"/>
        </w:numPr>
        <w:tabs>
          <w:tab w:val="clear" w:pos="709"/>
          <w:tab w:val="left" w:pos="0" w:leader="none"/>
          <w:tab w:val="left" w:pos="142" w:leader="none"/>
        </w:tabs>
        <w:spacing w:lineRule="auto" w:line="276" w:before="120" w:after="120"/>
        <w:ind w:left="426" w:hanging="426"/>
        <w:textAlignment w:val="auto"/>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di aver preso visione dell’informativa di cui all’art. 10 dell’Avviso;</w:t>
      </w:r>
    </w:p>
    <w:p>
      <w:pPr>
        <w:pStyle w:val="ListParagraph"/>
        <w:numPr>
          <w:ilvl w:val="0"/>
          <w:numId w:val="17"/>
        </w:numPr>
        <w:tabs>
          <w:tab w:val="clear" w:pos="709"/>
          <w:tab w:val="left" w:pos="0" w:leader="none"/>
          <w:tab w:val="left" w:pos="142" w:leader="none"/>
        </w:tabs>
        <w:spacing w:lineRule="auto" w:line="276" w:before="120" w:after="360"/>
        <w:ind w:left="425" w:hanging="425"/>
        <w:textAlignment w:val="auto"/>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pPr>
        <w:pStyle w:val="Normal"/>
        <w:tabs>
          <w:tab w:val="clear" w:pos="709"/>
          <w:tab w:val="left" w:pos="0" w:leader="none"/>
          <w:tab w:val="left" w:pos="142" w:leader="none"/>
        </w:tabs>
        <w:spacing w:lineRule="auto" w:line="276" w:before="120" w:after="120"/>
        <w:textAlignment w:val="auto"/>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Ai fini della partecipazione alla procedura in oggetto, il sottoscritto/a __________________________________</w:t>
      </w:r>
    </w:p>
    <w:p>
      <w:pPr>
        <w:pStyle w:val="Normal"/>
        <w:tabs>
          <w:tab w:val="clear" w:pos="709"/>
          <w:tab w:val="left" w:pos="0" w:leader="none"/>
          <w:tab w:val="left" w:pos="142" w:leader="none"/>
        </w:tabs>
        <w:spacing w:lineRule="auto" w:line="276" w:before="120" w:after="120"/>
        <w:jc w:val="center"/>
        <w:textAlignment w:val="auto"/>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b/>
          <w:bCs/>
          <w:sz w:val="22"/>
          <w:szCs w:val="22"/>
        </w:rPr>
        <w:t>DICHIARA ALTRESÌ</w:t>
      </w:r>
    </w:p>
    <w:p>
      <w:pPr>
        <w:pStyle w:val="Normal"/>
        <w:tabs>
          <w:tab w:val="clear" w:pos="709"/>
          <w:tab w:val="left" w:pos="426" w:leader="none"/>
        </w:tabs>
        <w:spacing w:lineRule="auto" w:line="276" w:before="120" w:after="120"/>
        <w:rPr>
          <w:rFonts w:ascii="Times New Roman" w:hAnsi="Times New Roman" w:eastAsia="Calibri" w:cs="Calibri" w:cstheme="minorHAnsi"/>
          <w:color w:val="auto"/>
          <w:kern w:val="0"/>
          <w:sz w:val="24"/>
          <w:szCs w:val="24"/>
          <w:lang w:val="it-IT" w:eastAsia="en-US" w:bidi="ar-SA"/>
        </w:rPr>
      </w:pPr>
      <w:r>
        <w:rPr>
          <w:rFonts w:eastAsia="Calibri" w:cs="Calibri" w:cstheme="minorHAnsi"/>
          <w:bCs/>
          <w:color w:val="auto"/>
          <w:kern w:val="0"/>
          <w:sz w:val="24"/>
          <w:szCs w:val="24"/>
          <w:lang w:val="it-IT" w:eastAsia="en-US" w:bidi="ar-SA"/>
        </w:rPr>
        <w:t xml:space="preserve">di possedere i requisiti di ammissione alla selezione in oggetto di cui all’art. 2 dell’Avviso del 15.11.2023 e, nello specifico, di: </w:t>
      </w:r>
    </w:p>
    <w:p>
      <w:pPr>
        <w:pStyle w:val="Comma"/>
        <w:numPr>
          <w:ilvl w:val="0"/>
          <w:numId w:val="5"/>
        </w:numPr>
        <w:spacing w:lineRule="auto" w:line="276" w:before="120" w:after="120"/>
        <w:contextualSpacing/>
        <w:rPr>
          <w:rFonts w:ascii="Times New Roman" w:hAnsi="Times New Roman" w:eastAsia="Calibri" w:cs="Calibri" w:cstheme="minorHAnsi"/>
          <w:color w:val="auto"/>
          <w:kern w:val="0"/>
          <w:sz w:val="24"/>
          <w:szCs w:val="24"/>
          <w:lang w:val="it-IT" w:eastAsia="en-US" w:bidi="ar-SA"/>
        </w:rPr>
      </w:pPr>
      <w:r>
        <w:rPr>
          <w:rFonts w:eastAsia="Calibri" w:cs="Calibri" w:ascii="Times New Roman" w:hAnsi="Times New Roman" w:cstheme="minorHAnsi"/>
          <w:color w:val="auto"/>
          <w:kern w:val="0"/>
          <w:sz w:val="24"/>
          <w:szCs w:val="24"/>
          <w:lang w:val="it-IT" w:eastAsia="en-US" w:bidi="ar-SA"/>
        </w:rPr>
        <w:t xml:space="preserve">avere la cittadinanza italiana o di uno degli Stati membri dell’Unione europea; </w:t>
      </w:r>
    </w:p>
    <w:p>
      <w:pPr>
        <w:pStyle w:val="Comma"/>
        <w:numPr>
          <w:ilvl w:val="0"/>
          <w:numId w:val="5"/>
        </w:numPr>
        <w:spacing w:lineRule="auto" w:line="276" w:before="120" w:after="120"/>
        <w:contextualSpacing/>
        <w:rPr>
          <w:rFonts w:ascii="Times New Roman" w:hAnsi="Times New Roman" w:eastAsia="Calibri" w:cs="Calibri" w:cstheme="minorHAnsi"/>
          <w:color w:val="auto"/>
          <w:kern w:val="0"/>
          <w:sz w:val="24"/>
          <w:szCs w:val="24"/>
          <w:lang w:val="it-IT" w:eastAsia="en-US" w:bidi="ar-SA"/>
        </w:rPr>
      </w:pPr>
      <w:r>
        <w:rPr>
          <w:rFonts w:eastAsia="Calibri" w:cs="Calibri" w:ascii="Times New Roman" w:hAnsi="Times New Roman" w:cstheme="minorHAnsi"/>
          <w:color w:val="auto"/>
          <w:kern w:val="0"/>
          <w:sz w:val="24"/>
          <w:szCs w:val="24"/>
          <w:lang w:val="it-IT" w:eastAsia="en-US" w:bidi="ar-SA"/>
        </w:rPr>
        <w:t xml:space="preserve">avere il godimento dei diritti civili e politici; </w:t>
      </w:r>
    </w:p>
    <w:p>
      <w:pPr>
        <w:pStyle w:val="Comma"/>
        <w:numPr>
          <w:ilvl w:val="0"/>
          <w:numId w:val="5"/>
        </w:numPr>
        <w:spacing w:lineRule="auto" w:line="276" w:before="120" w:after="120"/>
        <w:contextualSpacing/>
        <w:rPr>
          <w:rFonts w:ascii="Times New Roman" w:hAnsi="Times New Roman" w:eastAsia="Calibri" w:cs="Calibri" w:cstheme="minorHAnsi"/>
          <w:color w:val="auto"/>
          <w:kern w:val="0"/>
          <w:sz w:val="24"/>
          <w:szCs w:val="24"/>
          <w:lang w:val="it-IT" w:eastAsia="en-US" w:bidi="ar-SA"/>
        </w:rPr>
      </w:pPr>
      <w:r>
        <w:rPr>
          <w:rFonts w:eastAsia="Calibri" w:cs="Calibri" w:ascii="Times New Roman" w:hAnsi="Times New Roman" w:cstheme="minorHAnsi"/>
          <w:color w:val="auto"/>
          <w:kern w:val="0"/>
          <w:sz w:val="24"/>
          <w:szCs w:val="24"/>
          <w:lang w:val="it-IT" w:eastAsia="en-US" w:bidi="ar-SA"/>
        </w:rPr>
        <w:t>non essere stato escluso/a dall’elettorato politico attivo;</w:t>
      </w:r>
    </w:p>
    <w:p>
      <w:pPr>
        <w:pStyle w:val="Comma"/>
        <w:numPr>
          <w:ilvl w:val="0"/>
          <w:numId w:val="5"/>
        </w:numPr>
        <w:spacing w:lineRule="auto" w:line="276" w:before="120" w:after="120"/>
        <w:contextualSpacing/>
        <w:rPr>
          <w:rFonts w:ascii="Times New Roman" w:hAnsi="Times New Roman" w:eastAsia="Calibri" w:cs="Calibri" w:cstheme="minorHAnsi"/>
          <w:color w:val="auto"/>
          <w:kern w:val="0"/>
          <w:sz w:val="24"/>
          <w:szCs w:val="24"/>
          <w:lang w:val="it-IT" w:eastAsia="en-US" w:bidi="ar-SA"/>
        </w:rPr>
      </w:pPr>
      <w:r>
        <w:rPr>
          <w:rFonts w:eastAsia="Calibri" w:cs="Calibri" w:ascii="Times New Roman" w:hAnsi="Times New Roman" w:cstheme="minorHAnsi"/>
          <w:color w:val="auto"/>
          <w:kern w:val="0"/>
          <w:sz w:val="24"/>
          <w:szCs w:val="24"/>
          <w:lang w:val="it-IT" w:eastAsia="en-US" w:bidi="ar-SA"/>
        </w:rPr>
        <w:t>possedere l’idoneità fisica allo svolgimento delle funzioni cui la presente procedura di selezione si riferisce;</w:t>
      </w:r>
    </w:p>
    <w:p>
      <w:pPr>
        <w:pStyle w:val="Comma"/>
        <w:numPr>
          <w:ilvl w:val="0"/>
          <w:numId w:val="5"/>
        </w:numPr>
        <w:spacing w:lineRule="auto" w:line="276" w:before="120" w:after="120"/>
        <w:contextualSpacing/>
        <w:rPr>
          <w:rFonts w:ascii="Times New Roman" w:hAnsi="Times New Roman" w:eastAsia="Calibri" w:cs="Calibri" w:cstheme="minorHAnsi"/>
          <w:color w:val="auto"/>
          <w:kern w:val="0"/>
          <w:sz w:val="24"/>
          <w:szCs w:val="24"/>
          <w:lang w:val="it-IT" w:eastAsia="en-US" w:bidi="ar-SA"/>
        </w:rPr>
      </w:pPr>
      <w:r>
        <w:rPr>
          <w:rFonts w:eastAsia="Calibri" w:cs="Calibri" w:ascii="Times New Roman" w:hAnsi="Times New Roman" w:cstheme="minorHAnsi"/>
          <w:color w:val="auto"/>
          <w:kern w:val="0"/>
          <w:sz w:val="24"/>
          <w:szCs w:val="24"/>
          <w:lang w:val="it-IT" w:eastAsia="en-US" w:bidi="ar-SA"/>
        </w:rPr>
        <w:t>non aver riportato condanne penali e di non essere destinatario/a di provvedimenti che riguardano l’applicazione di misure di prevenzione, di decisioni civili e di provvedimenti amministrativi iscritti nel casellario giudiziale;</w:t>
      </w:r>
    </w:p>
    <w:p>
      <w:pPr>
        <w:pStyle w:val="Comma"/>
        <w:numPr>
          <w:ilvl w:val="0"/>
          <w:numId w:val="5"/>
        </w:numPr>
        <w:spacing w:lineRule="auto" w:line="276" w:before="120" w:after="120"/>
        <w:contextualSpacing/>
        <w:rPr>
          <w:rFonts w:ascii="Times New Roman" w:hAnsi="Times New Roman" w:eastAsia="Calibri" w:cs="Calibri" w:cstheme="minorHAnsi"/>
          <w:color w:val="auto"/>
          <w:kern w:val="0"/>
          <w:sz w:val="24"/>
          <w:szCs w:val="24"/>
          <w:lang w:val="it-IT" w:eastAsia="en-US" w:bidi="ar-SA"/>
        </w:rPr>
      </w:pPr>
      <w:r>
        <w:rPr>
          <w:rFonts w:eastAsia="Calibri" w:cs="Calibri" w:ascii="Times New Roman" w:hAnsi="Times New Roman" w:cstheme="minorHAnsi"/>
          <w:color w:val="auto"/>
          <w:kern w:val="0"/>
          <w:sz w:val="24"/>
          <w:szCs w:val="24"/>
          <w:lang w:val="it-IT" w:eastAsia="en-US" w:bidi="ar-SA"/>
        </w:rPr>
        <w:t>non essere stati destituiti o dispensati dall’impiego presso una Pubblica Amministrazione;</w:t>
      </w:r>
    </w:p>
    <w:p>
      <w:pPr>
        <w:pStyle w:val="Comma"/>
        <w:numPr>
          <w:ilvl w:val="0"/>
          <w:numId w:val="5"/>
        </w:numPr>
        <w:spacing w:lineRule="auto" w:line="276" w:before="120" w:after="120"/>
        <w:contextualSpacing/>
        <w:rPr>
          <w:rFonts w:ascii="Times New Roman" w:hAnsi="Times New Roman" w:eastAsia="Calibri" w:cs="Calibri" w:cstheme="minorHAnsi"/>
          <w:color w:val="auto"/>
          <w:kern w:val="0"/>
          <w:sz w:val="24"/>
          <w:szCs w:val="24"/>
          <w:lang w:val="it-IT" w:eastAsia="en-US" w:bidi="ar-SA"/>
        </w:rPr>
      </w:pPr>
      <w:r>
        <w:rPr>
          <w:rFonts w:eastAsia="Calibri" w:cs="Calibri" w:ascii="Times New Roman" w:hAnsi="Times New Roman" w:cstheme="minorHAnsi"/>
          <w:color w:val="auto"/>
          <w:kern w:val="0"/>
          <w:sz w:val="24"/>
          <w:szCs w:val="24"/>
          <w:lang w:val="it-IT" w:eastAsia="en-US" w:bidi="ar-SA"/>
        </w:rPr>
        <w:t>non essere stati dichiarati decaduti o licenziati da un impiego statale;</w:t>
      </w:r>
    </w:p>
    <w:p>
      <w:pPr>
        <w:pStyle w:val="Comma"/>
        <w:numPr>
          <w:ilvl w:val="0"/>
          <w:numId w:val="5"/>
        </w:numPr>
        <w:spacing w:lineRule="auto" w:line="276" w:before="120" w:after="120"/>
        <w:contextualSpacing/>
        <w:rPr>
          <w:rFonts w:ascii="Times New Roman" w:hAnsi="Times New Roman"/>
          <w:sz w:val="24"/>
          <w:szCs w:val="24"/>
        </w:rPr>
      </w:pPr>
      <w:r>
        <w:rPr>
          <w:rFonts w:eastAsia="Calibri" w:cs="Calibri" w:ascii="Times New Roman" w:hAnsi="Times New Roman" w:cstheme="minorHAnsi"/>
          <w:color w:val="auto"/>
          <w:kern w:val="0"/>
          <w:sz w:val="24"/>
          <w:szCs w:val="24"/>
          <w:lang w:val="it-IT" w:eastAsia="en-US" w:bidi="ar-SA"/>
        </w:rPr>
        <w:t>non trovarsi in situazione di incompatibilità, ovvero, nel caso in cui sussistano cause di incompatibilità, si impegnano a comunicarl</w:t>
      </w:r>
      <w:r>
        <w:rPr>
          <w:rFonts w:cs="Calibri" w:ascii="Times New Roman" w:hAnsi="Times New Roman" w:cstheme="minorHAnsi"/>
          <w:sz w:val="24"/>
          <w:szCs w:val="24"/>
        </w:rPr>
        <w:t>e espressamente e tempestivamente, al fine di consentire l’adeguata valutazione delle medesime;</w:t>
      </w:r>
    </w:p>
    <w:p>
      <w:pPr>
        <w:pStyle w:val="Comma"/>
        <w:numPr>
          <w:ilvl w:val="0"/>
          <w:numId w:val="5"/>
        </w:numPr>
        <w:spacing w:lineRule="auto" w:line="276" w:before="120" w:after="120"/>
        <w:contextualSpacing/>
        <w:rPr>
          <w:rFonts w:ascii="Times New Roman" w:hAnsi="Times New Roman"/>
          <w:sz w:val="24"/>
          <w:szCs w:val="24"/>
        </w:rPr>
      </w:pPr>
      <w:r>
        <w:rPr>
          <w:rFonts w:cs="Calibri" w:ascii="Times New Roman" w:hAnsi="Times New Roman" w:cstheme="minorHAnsi"/>
          <w:sz w:val="24"/>
          <w:szCs w:val="24"/>
        </w:rPr>
        <w:t>non trovarsi in situazioni di conflitto di interessi, neanche potenziale, che possano interferire con l’esercizio dell’incarico;</w:t>
      </w:r>
    </w:p>
    <w:p>
      <w:pPr>
        <w:pStyle w:val="Comma"/>
        <w:numPr>
          <w:ilvl w:val="0"/>
          <w:numId w:val="5"/>
        </w:numPr>
        <w:spacing w:lineRule="auto" w:line="276" w:before="120" w:after="120"/>
        <w:contextualSpacing/>
        <w:rPr>
          <w:rFonts w:ascii="Times New Roman" w:hAnsi="Times New Roman"/>
          <w:sz w:val="24"/>
          <w:szCs w:val="24"/>
        </w:rPr>
      </w:pPr>
      <w:r>
        <w:rPr>
          <w:rFonts w:cs="Calibri" w:cstheme="minorHAnsi"/>
          <w:bCs/>
        </w:rPr>
        <w:t xml:space="preserve">possedere i requisiti </w:t>
      </w:r>
      <w:r>
        <w:rPr>
          <w:rFonts w:cs="Calibri" w:ascii="Times New Roman" w:hAnsi="Times New Roman" w:cstheme="minorHAnsi"/>
          <w:sz w:val="24"/>
          <w:szCs w:val="24"/>
        </w:rPr>
        <w:t xml:space="preserve">di carattere specifico (di accesso e di selezione), previsti dal regolamento per la selezione di personale interno ed esterno </w:t>
      </w:r>
      <w:r>
        <w:rPr>
          <w:rFonts w:cs="Calibri" w:ascii="Times New Roman" w:hAnsi="Times New Roman" w:cstheme="minorHAnsi"/>
          <w:kern w:val="2"/>
          <w:sz w:val="24"/>
          <w:szCs w:val="24"/>
        </w:rPr>
        <w:t>datato con delibera del Consiglio d’Istituto n.147 del 17.05.2023;</w:t>
      </w:r>
    </w:p>
    <w:p>
      <w:pPr>
        <w:pStyle w:val="Comma"/>
        <w:numPr>
          <w:ilvl w:val="0"/>
          <w:numId w:val="5"/>
        </w:numPr>
        <w:spacing w:lineRule="auto" w:line="276" w:before="120" w:after="120"/>
        <w:ind w:left="993" w:hanging="284"/>
        <w:contextualSpacing/>
        <w:rPr>
          <w:rFonts w:ascii="Times New Roman" w:hAnsi="Times New Roman"/>
          <w:sz w:val="24"/>
          <w:szCs w:val="24"/>
        </w:rPr>
      </w:pPr>
      <w:r>
        <w:rPr>
          <w:rFonts w:cs="Calibri" w:ascii="Times New Roman" w:hAnsi="Times New Roman" w:cstheme="minorHAnsi"/>
          <w:i/>
          <w:iCs/>
          <w:sz w:val="24"/>
          <w:szCs w:val="24"/>
        </w:rPr>
        <w:t xml:space="preserve"> </w:t>
      </w:r>
      <w:r>
        <w:rPr>
          <w:rFonts w:cs="Calibri" w:ascii="Times New Roman" w:hAnsi="Times New Roman" w:cstheme="minorHAnsi"/>
          <w:sz w:val="24"/>
          <w:szCs w:val="24"/>
        </w:rPr>
        <w:t>possedere il seguente titolo accademico o di studio: laurea magistrale;</w:t>
      </w:r>
      <w:bookmarkStart w:id="11" w:name="_Hlk966169961"/>
      <w:bookmarkEnd w:id="11"/>
    </w:p>
    <w:p>
      <w:pPr>
        <w:pStyle w:val="Comma"/>
        <w:numPr>
          <w:ilvl w:val="0"/>
          <w:numId w:val="5"/>
        </w:numPr>
        <w:spacing w:lineRule="auto" w:line="276" w:before="120" w:after="120"/>
        <w:ind w:left="993" w:hanging="284"/>
        <w:contextualSpacing/>
        <w:rPr>
          <w:rFonts w:ascii="Times New Roman" w:hAnsi="Times New Roman"/>
          <w:sz w:val="24"/>
          <w:szCs w:val="24"/>
        </w:rPr>
      </w:pPr>
      <w:r>
        <w:rPr>
          <w:rFonts w:cs="Calibri" w:ascii="Times New Roman" w:hAnsi="Times New Roman" w:cstheme="minorHAnsi"/>
          <w:sz w:val="24"/>
          <w:szCs w:val="24"/>
        </w:rPr>
        <w:t>avere ricoperto precedenti incarichi analoghi.</w:t>
      </w:r>
    </w:p>
    <w:p>
      <w:pPr>
        <w:pStyle w:val="Normal"/>
        <w:tabs>
          <w:tab w:val="clear" w:pos="709"/>
          <w:tab w:val="left" w:pos="0" w:leader="none"/>
          <w:tab w:val="left" w:pos="142" w:leader="none"/>
        </w:tabs>
        <w:spacing w:lineRule="auto" w:line="276" w:before="120" w:after="120"/>
        <w:textAlignment w:val="auto"/>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Si allega alla presente </w:t>
      </w:r>
      <w:r>
        <w:rPr>
          <w:rFonts w:cs="Calibri" w:ascii="Calibri" w:hAnsi="Calibri" w:asciiTheme="minorHAnsi" w:cstheme="minorHAnsi" w:hAnsiTheme="minorHAnsi"/>
          <w:i/>
          <w:iCs/>
          <w:sz w:val="22"/>
          <w:szCs w:val="22"/>
        </w:rPr>
        <w:t>curriculum vitae</w:t>
      </w:r>
      <w:r>
        <w:rPr>
          <w:rFonts w:cs="Calibri" w:ascii="Calibri" w:hAnsi="Calibri" w:asciiTheme="minorHAnsi" w:cstheme="minorHAnsi" w:hAnsiTheme="minorHAnsi"/>
          <w:sz w:val="22"/>
          <w:szCs w:val="22"/>
        </w:rPr>
        <w:t xml:space="preserve"> sottoscritto contenente una autodichiarazione di veridicità dei dati e delle informazioni contenute, ai sensi degli artt. 46 e 47 del D.P.R. 445/2000, [</w:t>
      </w:r>
      <w:r>
        <w:rPr>
          <w:rFonts w:cs="Calibri" w:ascii="Calibri" w:hAnsi="Calibri" w:asciiTheme="minorHAnsi" w:cstheme="minorHAnsi" w:hAnsiTheme="minorHAnsi"/>
          <w:i/>
          <w:iCs/>
          <w:sz w:val="22"/>
          <w:szCs w:val="22"/>
          <w:highlight w:val="yellow"/>
        </w:rPr>
        <w:t>eventuale, ove il presente documento non sia sottoscritto digitalmente</w:t>
      </w:r>
      <w:r>
        <w:rPr>
          <w:rFonts w:cs="Calibri" w:ascii="Calibri" w:hAnsi="Calibri" w:asciiTheme="minorHAnsi" w:cstheme="minorHAnsi" w:hAnsiTheme="minorHAnsi"/>
          <w:sz w:val="22"/>
          <w:szCs w:val="22"/>
        </w:rPr>
        <w:t>]</w:t>
      </w:r>
      <w:r>
        <w:rPr>
          <w:rFonts w:cs="Calibri" w:ascii="Calibri" w:hAnsi="Calibri" w:asciiTheme="minorHAnsi" w:cstheme="minorHAnsi" w:hAnsiTheme="minorHAnsi"/>
          <w:i/>
          <w:iCs/>
          <w:sz w:val="22"/>
          <w:szCs w:val="22"/>
        </w:rPr>
        <w:t xml:space="preserve"> </w:t>
      </w:r>
      <w:r>
        <w:rPr>
          <w:rFonts w:cs="Calibri" w:ascii="Calibri" w:hAnsi="Calibri" w:asciiTheme="minorHAnsi" w:cstheme="minorHAnsi" w:hAnsiTheme="minorHAnsi"/>
          <w:sz w:val="22"/>
          <w:szCs w:val="22"/>
        </w:rPr>
        <w:t>nonché fotocopia del documento di identità in corso di validità.</w:t>
      </w:r>
    </w:p>
    <w:p>
      <w:pPr>
        <w:pStyle w:val="Normal"/>
        <w:rPr>
          <w:rFonts w:ascii="Calibri" w:hAnsi="Calibri" w:cs="Calibri" w:asciiTheme="minorHAnsi" w:cstheme="minorHAnsi" w:hAnsiTheme="minorHAnsi"/>
          <w:sz w:val="22"/>
          <w:szCs w:val="22"/>
        </w:rPr>
      </w:pPr>
      <w:r>
        <w:rPr/>
        <w:t>Luogo e data</w:t>
        <w:tab/>
        <w:tab/>
        <w:tab/>
        <w:tab/>
        <w:tab/>
        <w:tab/>
        <w:tab/>
        <w:tab/>
        <w:tab/>
        <w:tab/>
        <w:tab/>
        <w:t>Firma</w:t>
      </w:r>
      <w:r>
        <w:br w:type="page"/>
      </w:r>
    </w:p>
    <w:p>
      <w:pPr>
        <w:pStyle w:val="Normal"/>
        <w:rPr>
          <w:b/>
          <w:b/>
          <w:bCs/>
          <w:sz w:val="24"/>
          <w:szCs w:val="24"/>
        </w:rPr>
      </w:pPr>
      <w:r>
        <w:rPr>
          <w:b/>
          <w:bCs/>
          <w:sz w:val="24"/>
          <w:szCs w:val="24"/>
        </w:rPr>
        <w:t>Inserire i riferimenti del C.V.</w:t>
      </w:r>
    </w:p>
    <w:p>
      <w:pPr>
        <w:pStyle w:val="Normal"/>
        <w:rPr/>
      </w:pPr>
      <w:r>
        <w:rPr/>
      </w:r>
    </w:p>
    <w:tbl>
      <w:tblPr>
        <w:tblW w:w="10935" w:type="dxa"/>
        <w:jc w:val="left"/>
        <w:tblInd w:w="-689" w:type="dxa"/>
        <w:tblLayout w:type="fixed"/>
        <w:tblCellMar>
          <w:top w:w="0" w:type="dxa"/>
          <w:left w:w="108" w:type="dxa"/>
          <w:bottom w:w="0" w:type="dxa"/>
          <w:right w:w="108" w:type="dxa"/>
        </w:tblCellMar>
        <w:tblLook w:firstRow="1" w:noVBand="1" w:lastRow="0" w:firstColumn="1" w:lastColumn="0" w:noHBand="0" w:val="04a0"/>
      </w:tblPr>
      <w:tblGrid>
        <w:gridCol w:w="731"/>
        <w:gridCol w:w="5568"/>
        <w:gridCol w:w="45"/>
        <w:gridCol w:w="1020"/>
        <w:gridCol w:w="18"/>
        <w:gridCol w:w="1004"/>
        <w:gridCol w:w="974"/>
        <w:gridCol w:w="47"/>
        <w:gridCol w:w="1486"/>
        <w:gridCol w:w="41"/>
      </w:tblGrid>
      <w:tr>
        <w:trPr>
          <w:trHeight w:val="443" w:hRule="atLeast"/>
        </w:trPr>
        <w:tc>
          <w:tcPr>
            <w:tcW w:w="731"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 w:right="24" w:hanging="0"/>
              <w:jc w:val="center"/>
              <w:rPr>
                <w:b/>
                <w:b/>
                <w:bCs/>
                <w:sz w:val="22"/>
                <w:szCs w:val="22"/>
              </w:rPr>
            </w:pPr>
            <w:r>
              <w:rPr>
                <w:b/>
                <w:bCs/>
                <w:sz w:val="22"/>
                <w:szCs w:val="22"/>
              </w:rPr>
              <w:t>C.V</w:t>
            </w:r>
          </w:p>
        </w:tc>
        <w:tc>
          <w:tcPr>
            <w:tcW w:w="5613"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 w:right="24" w:hanging="0"/>
              <w:jc w:val="center"/>
              <w:rPr>
                <w:b/>
                <w:b/>
                <w:bCs/>
                <w:sz w:val="22"/>
                <w:szCs w:val="22"/>
              </w:rPr>
            </w:pPr>
            <w:r>
              <w:rPr>
                <w:rFonts w:eastAsia="Calibri"/>
                <w:b/>
                <w:bCs/>
                <w:sz w:val="22"/>
                <w:szCs w:val="22"/>
              </w:rPr>
              <w:t>TITOLO DI STUDIO SPECIFICO</w:t>
            </w:r>
          </w:p>
        </w:tc>
        <w:tc>
          <w:tcPr>
            <w:tcW w:w="1038"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right="57" w:hanging="0"/>
              <w:jc w:val="center"/>
              <w:rPr>
                <w:b/>
                <w:b/>
                <w:bCs/>
                <w:sz w:val="22"/>
                <w:szCs w:val="22"/>
              </w:rPr>
            </w:pPr>
            <w:r>
              <w:rPr>
                <w:rFonts w:eastAsia="Calibri"/>
                <w:b/>
                <w:bCs/>
                <w:sz w:val="22"/>
                <w:szCs w:val="22"/>
              </w:rPr>
              <w:t>PUNTI</w:t>
            </w:r>
          </w:p>
        </w:tc>
        <w:tc>
          <w:tcPr>
            <w:tcW w:w="1004"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b/>
                <w:b/>
                <w:bCs/>
                <w:sz w:val="22"/>
                <w:szCs w:val="22"/>
              </w:rPr>
            </w:pPr>
            <w:r>
              <w:rPr>
                <w:rFonts w:eastAsia="Calibri"/>
                <w:b/>
                <w:bCs/>
                <w:sz w:val="22"/>
                <w:szCs w:val="22"/>
              </w:rPr>
              <w:t>MAX</w:t>
            </w:r>
          </w:p>
        </w:tc>
        <w:tc>
          <w:tcPr>
            <w:tcW w:w="1021"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b/>
                <w:b/>
                <w:bCs/>
                <w:sz w:val="22"/>
                <w:szCs w:val="22"/>
              </w:rPr>
            </w:pPr>
            <w:r>
              <w:rPr>
                <w:b/>
                <w:bCs/>
                <w:sz w:val="22"/>
                <w:szCs w:val="22"/>
              </w:rPr>
              <w:t>Punteggio a cura interessato</w:t>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b/>
                <w:b/>
                <w:bCs/>
                <w:sz w:val="22"/>
                <w:szCs w:val="22"/>
              </w:rPr>
            </w:pPr>
            <w:r>
              <w:rPr>
                <w:b/>
                <w:bCs/>
                <w:sz w:val="22"/>
                <w:szCs w:val="22"/>
              </w:rPr>
              <w:t>Punteggio a cura della commissione</w:t>
            </w:r>
          </w:p>
        </w:tc>
      </w:tr>
      <w:tr>
        <w:trPr>
          <w:trHeight w:val="863" w:hRule="atLeast"/>
        </w:trPr>
        <w:tc>
          <w:tcPr>
            <w:tcW w:w="731" w:type="dxa"/>
            <w:tcBorders>
              <w:top w:val="single" w:sz="4" w:space="0" w:color="000000"/>
              <w:left w:val="single" w:sz="4" w:space="0" w:color="000000"/>
              <w:bottom w:val="single" w:sz="4" w:space="0" w:color="000000"/>
            </w:tcBorders>
            <w:vAlign w:val="center"/>
          </w:tcPr>
          <w:p>
            <w:pPr>
              <w:pStyle w:val="TableParagraph"/>
              <w:widowControl w:val="false"/>
              <w:spacing w:before="0" w:after="40"/>
              <w:ind w:right="24" w:hanging="0"/>
              <w:jc w:val="center"/>
              <w:rPr>
                <w:sz w:val="24"/>
                <w:szCs w:val="24"/>
              </w:rPr>
            </w:pPr>
            <w:r>
              <w:rPr>
                <w:sz w:val="24"/>
                <w:szCs w:val="24"/>
              </w:rPr>
            </w:r>
          </w:p>
        </w:tc>
        <w:tc>
          <w:tcPr>
            <w:tcW w:w="6651"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right="57" w:hanging="0"/>
              <w:jc w:val="center"/>
              <w:rPr>
                <w:sz w:val="24"/>
                <w:szCs w:val="24"/>
              </w:rPr>
            </w:pPr>
            <w:r>
              <w:rPr>
                <w:rFonts w:eastAsia="Calibri"/>
                <w:sz w:val="24"/>
                <w:szCs w:val="24"/>
              </w:rPr>
              <w:t>Laurea vecchio ordinamento o secondo livello secondo l’indirizzo specificato nel bando:</w:t>
            </w:r>
          </w:p>
        </w:tc>
        <w:tc>
          <w:tcPr>
            <w:tcW w:w="1004" w:type="dxa"/>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right="24" w:hanging="0"/>
              <w:jc w:val="center"/>
              <w:rPr>
                <w:sz w:val="24"/>
                <w:szCs w:val="24"/>
              </w:rPr>
            </w:pPr>
            <w:r>
              <w:rPr>
                <w:rFonts w:eastAsia="Calibri"/>
                <w:sz w:val="24"/>
                <w:szCs w:val="24"/>
              </w:rPr>
              <w:t>10</w:t>
            </w:r>
          </w:p>
        </w:tc>
        <w:tc>
          <w:tcPr>
            <w:tcW w:w="1021" w:type="dxa"/>
            <w:gridSpan w:val="2"/>
            <w:vMerge w:val="restart"/>
            <w:tcBorders>
              <w:top w:val="single" w:sz="4" w:space="0" w:color="000000"/>
              <w:left w:val="single" w:sz="4" w:space="0" w:color="000000"/>
              <w:bottom w:val="single" w:sz="4" w:space="0" w:color="000000"/>
            </w:tcBorders>
            <w:vAlign w:val="center"/>
          </w:tcPr>
          <w:p>
            <w:pPr>
              <w:pStyle w:val="TableParagraph"/>
              <w:widowControl w:val="false"/>
              <w:spacing w:before="0" w:after="40"/>
              <w:ind w:right="24" w:hanging="0"/>
              <w:jc w:val="center"/>
              <w:rPr>
                <w:sz w:val="24"/>
                <w:szCs w:val="24"/>
              </w:rPr>
            </w:pPr>
            <w:r>
              <w:rPr>
                <w:sz w:val="24"/>
                <w:szCs w:val="24"/>
              </w:rPr>
            </w:r>
          </w:p>
        </w:tc>
        <w:tc>
          <w:tcPr>
            <w:tcW w:w="1527"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right="24" w:hanging="0"/>
              <w:jc w:val="center"/>
              <w:rPr>
                <w:sz w:val="24"/>
                <w:szCs w:val="24"/>
              </w:rPr>
            </w:pPr>
            <w:r>
              <w:rPr>
                <w:sz w:val="24"/>
                <w:szCs w:val="24"/>
              </w:rPr>
            </w:r>
          </w:p>
        </w:tc>
      </w:tr>
      <w:tr>
        <w:trPr>
          <w:trHeight w:val="373"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sz w:val="24"/>
                <w:szCs w:val="24"/>
              </w:rPr>
            </w:pPr>
            <w:r>
              <w:rPr>
                <w:sz w:val="24"/>
                <w:szCs w:val="24"/>
              </w:rPr>
            </w:r>
          </w:p>
        </w:tc>
        <w:tc>
          <w:tcPr>
            <w:tcW w:w="56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sz w:val="24"/>
                <w:szCs w:val="24"/>
              </w:rPr>
            </w:pPr>
            <w:r>
              <w:rPr>
                <w:rFonts w:eastAsia="Calibri"/>
                <w:sz w:val="24"/>
                <w:szCs w:val="24"/>
              </w:rPr>
              <w:t>con votazione fino a 80/110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right="57" w:hanging="0"/>
              <w:jc w:val="center"/>
              <w:rPr/>
            </w:pPr>
            <w:r>
              <w:rPr>
                <w:rFonts w:eastAsia="Calibri"/>
                <w:sz w:val="24"/>
                <w:szCs w:val="24"/>
              </w:rPr>
              <w:t>2</w:t>
            </w:r>
          </w:p>
        </w:tc>
        <w:tc>
          <w:tcPr>
            <w:tcW w:w="1004"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021"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sz w:val="24"/>
                <w:szCs w:val="24"/>
              </w:rPr>
            </w:pPr>
            <w:r>
              <w:rPr>
                <w:sz w:val="24"/>
                <w:szCs w:val="24"/>
              </w:rPr>
            </w:r>
          </w:p>
        </w:tc>
      </w:tr>
      <w:tr>
        <w:trPr>
          <w:trHeight w:val="376"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sz w:val="24"/>
                <w:szCs w:val="24"/>
              </w:rPr>
            </w:pPr>
            <w:r>
              <w:rPr>
                <w:sz w:val="24"/>
                <w:szCs w:val="24"/>
              </w:rPr>
            </w:r>
          </w:p>
        </w:tc>
        <w:tc>
          <w:tcPr>
            <w:tcW w:w="56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sz w:val="24"/>
                <w:szCs w:val="24"/>
              </w:rPr>
            </w:pPr>
            <w:r>
              <w:rPr>
                <w:rFonts w:eastAsia="Calibri"/>
                <w:sz w:val="24"/>
                <w:szCs w:val="24"/>
              </w:rPr>
              <w:t>con votazione da 81/110 a 90/110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right="57" w:hanging="0"/>
              <w:jc w:val="center"/>
              <w:rPr/>
            </w:pPr>
            <w:r>
              <w:rPr>
                <w:rFonts w:eastAsia="Calibri"/>
                <w:sz w:val="24"/>
                <w:szCs w:val="24"/>
              </w:rPr>
              <w:t>4</w:t>
            </w:r>
          </w:p>
        </w:tc>
        <w:tc>
          <w:tcPr>
            <w:tcW w:w="1004"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021"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sz w:val="24"/>
                <w:szCs w:val="24"/>
              </w:rPr>
            </w:pPr>
            <w:r>
              <w:rPr>
                <w:sz w:val="24"/>
                <w:szCs w:val="24"/>
              </w:rPr>
            </w:r>
          </w:p>
        </w:tc>
      </w:tr>
      <w:tr>
        <w:trPr>
          <w:trHeight w:val="374"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sz w:val="24"/>
                <w:szCs w:val="24"/>
              </w:rPr>
            </w:pPr>
            <w:r>
              <w:rPr>
                <w:sz w:val="24"/>
                <w:szCs w:val="24"/>
              </w:rPr>
            </w:r>
          </w:p>
        </w:tc>
        <w:tc>
          <w:tcPr>
            <w:tcW w:w="56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sz w:val="24"/>
                <w:szCs w:val="24"/>
              </w:rPr>
            </w:pPr>
            <w:r>
              <w:rPr>
                <w:rFonts w:eastAsia="Calibri"/>
                <w:sz w:val="24"/>
                <w:szCs w:val="24"/>
              </w:rPr>
              <w:t>con votazione da 91/110 a 100/110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right="57" w:hanging="0"/>
              <w:jc w:val="center"/>
              <w:rPr/>
            </w:pPr>
            <w:r>
              <w:rPr>
                <w:rFonts w:eastAsia="Calibri"/>
                <w:sz w:val="24"/>
                <w:szCs w:val="24"/>
              </w:rPr>
              <w:t>6</w:t>
            </w:r>
          </w:p>
        </w:tc>
        <w:tc>
          <w:tcPr>
            <w:tcW w:w="1004"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021"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sz w:val="24"/>
                <w:szCs w:val="24"/>
              </w:rPr>
            </w:pPr>
            <w:r>
              <w:rPr>
                <w:sz w:val="24"/>
                <w:szCs w:val="24"/>
              </w:rPr>
            </w:r>
          </w:p>
        </w:tc>
      </w:tr>
      <w:tr>
        <w:trPr>
          <w:trHeight w:val="374"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51" w:after="0"/>
              <w:ind w:left="19" w:right="24" w:hanging="0"/>
              <w:rPr>
                <w:sz w:val="24"/>
                <w:szCs w:val="24"/>
              </w:rPr>
            </w:pPr>
            <w:r>
              <w:rPr>
                <w:sz w:val="24"/>
                <w:szCs w:val="24"/>
              </w:rPr>
            </w:r>
          </w:p>
        </w:tc>
        <w:tc>
          <w:tcPr>
            <w:tcW w:w="56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left="19" w:right="24" w:hanging="0"/>
              <w:rPr>
                <w:sz w:val="24"/>
                <w:szCs w:val="24"/>
              </w:rPr>
            </w:pPr>
            <w:r>
              <w:rPr>
                <w:rFonts w:eastAsia="Calibri"/>
                <w:sz w:val="24"/>
                <w:szCs w:val="24"/>
              </w:rPr>
              <w:t>con votazione da 101/110 a 110/110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51" w:after="0"/>
              <w:ind w:right="57" w:hanging="0"/>
              <w:jc w:val="center"/>
              <w:rPr/>
            </w:pPr>
            <w:r>
              <w:rPr>
                <w:rFonts w:eastAsia="Calibri"/>
                <w:sz w:val="24"/>
                <w:szCs w:val="24"/>
              </w:rPr>
              <w:t>8</w:t>
            </w:r>
          </w:p>
        </w:tc>
        <w:tc>
          <w:tcPr>
            <w:tcW w:w="1004"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021"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sz w:val="24"/>
                <w:szCs w:val="24"/>
              </w:rPr>
            </w:pPr>
            <w:r>
              <w:rPr>
                <w:sz w:val="24"/>
                <w:szCs w:val="24"/>
              </w:rPr>
            </w:r>
          </w:p>
        </w:tc>
      </w:tr>
      <w:tr>
        <w:trPr>
          <w:trHeight w:val="397"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63" w:after="0"/>
              <w:ind w:left="19" w:right="24" w:hanging="0"/>
              <w:rPr>
                <w:sz w:val="24"/>
                <w:szCs w:val="24"/>
              </w:rPr>
            </w:pPr>
            <w:r>
              <w:rPr>
                <w:sz w:val="24"/>
                <w:szCs w:val="24"/>
              </w:rPr>
            </w:r>
          </w:p>
        </w:tc>
        <w:tc>
          <w:tcPr>
            <w:tcW w:w="56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left="19" w:right="24" w:hanging="0"/>
              <w:rPr>
                <w:sz w:val="24"/>
                <w:szCs w:val="24"/>
              </w:rPr>
            </w:pPr>
            <w:r>
              <w:rPr>
                <w:rFonts w:eastAsia="Calibri"/>
                <w:sz w:val="24"/>
                <w:szCs w:val="24"/>
              </w:rPr>
              <w:t>con votazione di 110/110 e lode</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63" w:after="0"/>
              <w:ind w:right="57" w:hanging="0"/>
              <w:jc w:val="center"/>
              <w:rPr/>
            </w:pPr>
            <w:r>
              <w:rPr>
                <w:rFonts w:eastAsia="Calibri"/>
                <w:sz w:val="24"/>
                <w:szCs w:val="24"/>
              </w:rPr>
              <w:t>10</w:t>
            </w:r>
          </w:p>
        </w:tc>
        <w:tc>
          <w:tcPr>
            <w:tcW w:w="1004"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021"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sz w:val="24"/>
                <w:szCs w:val="24"/>
              </w:rPr>
            </w:pPr>
            <w:r>
              <w:rPr>
                <w:sz w:val="24"/>
                <w:szCs w:val="24"/>
              </w:rPr>
            </w:r>
          </w:p>
        </w:tc>
      </w:tr>
      <w:tr>
        <w:trPr>
          <w:trHeight w:val="479"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sz w:val="24"/>
                <w:szCs w:val="24"/>
              </w:rPr>
            </w:pPr>
            <w:r>
              <w:rPr>
                <w:sz w:val="24"/>
                <w:szCs w:val="24"/>
              </w:rPr>
            </w:r>
          </w:p>
        </w:tc>
        <w:tc>
          <w:tcPr>
            <w:tcW w:w="56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9" w:right="24" w:hanging="0"/>
              <w:rPr>
                <w:sz w:val="24"/>
                <w:szCs w:val="24"/>
              </w:rPr>
            </w:pPr>
            <w:r>
              <w:rPr>
                <w:rFonts w:eastAsia="Calibri"/>
                <w:sz w:val="24"/>
                <w:szCs w:val="24"/>
              </w:rPr>
              <w:t>Laurea non specifica</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right="57" w:hanging="0"/>
              <w:jc w:val="center"/>
              <w:rPr/>
            </w:pPr>
            <w:r>
              <w:rPr>
                <w:rFonts w:eastAsia="Calibri"/>
                <w:sz w:val="24"/>
                <w:szCs w:val="24"/>
              </w:rPr>
              <w:t>2</w:t>
            </w:r>
          </w:p>
        </w:tc>
        <w:tc>
          <w:tcPr>
            <w:tcW w:w="1004" w:type="dxa"/>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021"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before="0" w:after="40"/>
              <w:rPr>
                <w:sz w:val="24"/>
                <w:szCs w:val="24"/>
              </w:rPr>
            </w:pPr>
            <w:r>
              <w:rPr>
                <w:sz w:val="24"/>
                <w:szCs w:val="24"/>
              </w:rPr>
            </w:r>
          </w:p>
        </w:tc>
        <w:tc>
          <w:tcPr>
            <w:tcW w:w="152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40"/>
              <w:rPr>
                <w:sz w:val="24"/>
                <w:szCs w:val="24"/>
              </w:rPr>
            </w:pPr>
            <w:r>
              <w:rPr>
                <w:sz w:val="24"/>
                <w:szCs w:val="24"/>
              </w:rPr>
            </w:r>
          </w:p>
        </w:tc>
      </w:tr>
      <w:tr>
        <w:trPr>
          <w:trHeight w:val="479" w:hRule="atLeast"/>
        </w:trPr>
        <w:tc>
          <w:tcPr>
            <w:tcW w:w="731" w:type="dxa"/>
            <w:tcBorders>
              <w:left w:val="single" w:sz="4" w:space="0" w:color="000000"/>
              <w:bottom w:val="single" w:sz="4" w:space="0" w:color="000000"/>
            </w:tcBorders>
          </w:tcPr>
          <w:p>
            <w:pPr>
              <w:pStyle w:val="TableParagraph"/>
              <w:widowControl w:val="false"/>
              <w:spacing w:before="104" w:after="0"/>
              <w:ind w:left="19" w:right="24" w:hanging="0"/>
              <w:rPr/>
            </w:pPr>
            <w:r>
              <w:rPr/>
            </w:r>
          </w:p>
        </w:tc>
        <w:tc>
          <w:tcPr>
            <w:tcW w:w="5613"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pPr>
            <w:r>
              <w:rPr>
                <w:rFonts w:eastAsia="Calibri"/>
                <w:sz w:val="24"/>
                <w:szCs w:val="24"/>
              </w:rPr>
              <w:t xml:space="preserve">Superamento concorso pubblico per  titoli ed esami </w:t>
            </w:r>
          </w:p>
        </w:tc>
        <w:tc>
          <w:tcPr>
            <w:tcW w:w="1038" w:type="dxa"/>
            <w:gridSpan w:val="2"/>
            <w:tcBorders>
              <w:left w:val="single" w:sz="4" w:space="0" w:color="000000"/>
              <w:bottom w:val="single" w:sz="4" w:space="0" w:color="000000"/>
              <w:right w:val="single" w:sz="4" w:space="0" w:color="000000"/>
            </w:tcBorders>
          </w:tcPr>
          <w:p>
            <w:pPr>
              <w:pStyle w:val="TableParagraph"/>
              <w:widowControl w:val="false"/>
              <w:spacing w:before="104" w:after="0"/>
              <w:ind w:right="57" w:hanging="0"/>
              <w:jc w:val="center"/>
              <w:rPr/>
            </w:pPr>
            <w:r>
              <w:rPr>
                <w:rFonts w:eastAsia="Calibri"/>
                <w:sz w:val="24"/>
                <w:szCs w:val="24"/>
              </w:rPr>
              <w:t>5</w:t>
            </w:r>
          </w:p>
        </w:tc>
        <w:tc>
          <w:tcPr>
            <w:tcW w:w="1004" w:type="dxa"/>
            <w:tcBorders>
              <w:left w:val="single" w:sz="4" w:space="0" w:color="000000"/>
              <w:bottom w:val="single" w:sz="4" w:space="0" w:color="000000"/>
            </w:tcBorders>
            <w:vAlign w:val="center"/>
          </w:tcPr>
          <w:p>
            <w:pPr>
              <w:pStyle w:val="Normal"/>
              <w:widowControl w:val="false"/>
              <w:jc w:val="center"/>
              <w:rPr>
                <w:sz w:val="24"/>
                <w:szCs w:val="24"/>
              </w:rPr>
            </w:pPr>
            <w:r>
              <w:rPr>
                <w:sz w:val="24"/>
                <w:szCs w:val="24"/>
              </w:rPr>
              <w:t>5</w:t>
            </w:r>
          </w:p>
        </w:tc>
        <w:tc>
          <w:tcPr>
            <w:tcW w:w="1021" w:type="dxa"/>
            <w:gridSpan w:val="2"/>
            <w:tcBorders>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527" w:type="dxa"/>
            <w:gridSpan w:val="2"/>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rHeight w:val="479" w:hRule="atLeast"/>
        </w:trPr>
        <w:tc>
          <w:tcPr>
            <w:tcW w:w="731" w:type="dxa"/>
            <w:tcBorders>
              <w:left w:val="single" w:sz="4" w:space="0" w:color="000000"/>
              <w:bottom w:val="single" w:sz="4" w:space="0" w:color="000000"/>
            </w:tcBorders>
          </w:tcPr>
          <w:p>
            <w:pPr>
              <w:pStyle w:val="TableParagraph"/>
              <w:widowControl w:val="false"/>
              <w:spacing w:before="104" w:after="0"/>
              <w:ind w:left="19" w:right="24" w:hanging="0"/>
              <w:rPr/>
            </w:pPr>
            <w:r>
              <w:rPr/>
            </w:r>
          </w:p>
        </w:tc>
        <w:tc>
          <w:tcPr>
            <w:tcW w:w="5613" w:type="dxa"/>
            <w:gridSpan w:val="2"/>
            <w:tcBorders>
              <w:left w:val="single" w:sz="4" w:space="0" w:color="000000"/>
              <w:bottom w:val="single" w:sz="4" w:space="0" w:color="000000"/>
              <w:right w:val="single" w:sz="4" w:space="0" w:color="000000"/>
            </w:tcBorders>
          </w:tcPr>
          <w:p>
            <w:pPr>
              <w:pStyle w:val="TableParagraph"/>
              <w:widowControl w:val="false"/>
              <w:spacing w:before="104" w:after="0"/>
              <w:ind w:left="19" w:right="24" w:hanging="0"/>
              <w:rPr/>
            </w:pPr>
            <w:r>
              <w:rPr>
                <w:rFonts w:eastAsia="Calibri"/>
                <w:sz w:val="24"/>
                <w:szCs w:val="24"/>
              </w:rPr>
              <w:t>Diploma di istruzione secondaria superiore</w:t>
            </w:r>
          </w:p>
        </w:tc>
        <w:tc>
          <w:tcPr>
            <w:tcW w:w="1038" w:type="dxa"/>
            <w:gridSpan w:val="2"/>
            <w:tcBorders>
              <w:left w:val="single" w:sz="4" w:space="0" w:color="000000"/>
              <w:bottom w:val="single" w:sz="4" w:space="0" w:color="000000"/>
              <w:right w:val="single" w:sz="4" w:space="0" w:color="000000"/>
            </w:tcBorders>
          </w:tcPr>
          <w:p>
            <w:pPr>
              <w:pStyle w:val="TableParagraph"/>
              <w:widowControl w:val="false"/>
              <w:spacing w:before="104" w:after="0"/>
              <w:ind w:right="57" w:hanging="0"/>
              <w:jc w:val="center"/>
              <w:rPr/>
            </w:pPr>
            <w:r>
              <w:rPr>
                <w:rFonts w:eastAsia="Calibri"/>
                <w:sz w:val="24"/>
                <w:szCs w:val="24"/>
              </w:rPr>
              <w:t>4</w:t>
            </w:r>
          </w:p>
        </w:tc>
        <w:tc>
          <w:tcPr>
            <w:tcW w:w="1004" w:type="dxa"/>
            <w:tcBorders>
              <w:left w:val="single" w:sz="4" w:space="0" w:color="000000"/>
              <w:bottom w:val="single" w:sz="4" w:space="0" w:color="000000"/>
            </w:tcBorders>
            <w:vAlign w:val="center"/>
          </w:tcPr>
          <w:p>
            <w:pPr>
              <w:pStyle w:val="Normal"/>
              <w:widowControl w:val="false"/>
              <w:jc w:val="center"/>
              <w:rPr>
                <w:sz w:val="24"/>
                <w:szCs w:val="24"/>
              </w:rPr>
            </w:pPr>
            <w:r>
              <w:rPr>
                <w:sz w:val="24"/>
                <w:szCs w:val="24"/>
              </w:rPr>
              <w:t>4</w:t>
            </w:r>
          </w:p>
        </w:tc>
        <w:tc>
          <w:tcPr>
            <w:tcW w:w="1021" w:type="dxa"/>
            <w:gridSpan w:val="2"/>
            <w:tcBorders>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527" w:type="dxa"/>
            <w:gridSpan w:val="2"/>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rHeight w:val="479" w:hRule="atLeast"/>
        </w:trPr>
        <w:tc>
          <w:tcPr>
            <w:tcW w:w="731"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104" w:after="0"/>
              <w:ind w:left="19" w:right="24" w:hanging="0"/>
              <w:jc w:val="center"/>
              <w:rPr/>
            </w:pPr>
            <w:r>
              <w:rPr/>
            </w:r>
          </w:p>
        </w:tc>
        <w:tc>
          <w:tcPr>
            <w:tcW w:w="5613"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104" w:after="0"/>
              <w:ind w:left="19" w:right="24" w:hanging="0"/>
              <w:jc w:val="center"/>
              <w:rPr/>
            </w:pPr>
            <w:r>
              <w:rPr>
                <w:rFonts w:eastAsia="Calibri"/>
                <w:b/>
                <w:sz w:val="24"/>
                <w:szCs w:val="24"/>
              </w:rPr>
              <w:t>TITOLI CULTURALI</w:t>
            </w:r>
          </w:p>
        </w:tc>
        <w:tc>
          <w:tcPr>
            <w:tcW w:w="1038"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right="57" w:hanging="0"/>
              <w:jc w:val="center"/>
              <w:rPr/>
            </w:pPr>
            <w:r>
              <w:rPr>
                <w:rFonts w:eastAsia="Calibri"/>
                <w:b/>
                <w:sz w:val="24"/>
                <w:szCs w:val="24"/>
              </w:rPr>
              <w:t>PUNTI</w:t>
            </w:r>
          </w:p>
        </w:tc>
        <w:tc>
          <w:tcPr>
            <w:tcW w:w="1004"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90" w:after="0"/>
              <w:jc w:val="center"/>
              <w:rPr/>
            </w:pPr>
            <w:r>
              <w:rPr>
                <w:rFonts w:eastAsia="Calibri"/>
                <w:b/>
                <w:sz w:val="24"/>
                <w:szCs w:val="24"/>
              </w:rPr>
              <w:t>MAX</w:t>
            </w:r>
          </w:p>
        </w:tc>
        <w:tc>
          <w:tcPr>
            <w:tcW w:w="1021"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90" w:after="0"/>
              <w:jc w:val="center"/>
              <w:rPr/>
            </w:pPr>
            <w:r>
              <w:rPr/>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jc w:val="center"/>
              <w:rPr/>
            </w:pPr>
            <w:r>
              <w:rPr/>
            </w:r>
          </w:p>
        </w:tc>
      </w:tr>
      <w:tr>
        <w:trPr>
          <w:trHeight w:val="479"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04" w:after="0"/>
              <w:ind w:left="19" w:right="24" w:hanging="0"/>
              <w:rPr>
                <w:sz w:val="24"/>
                <w:szCs w:val="24"/>
              </w:rPr>
            </w:pPr>
            <w:r>
              <w:rPr>
                <w:sz w:val="24"/>
                <w:szCs w:val="24"/>
              </w:rPr>
            </w:r>
          </w:p>
        </w:tc>
        <w:tc>
          <w:tcPr>
            <w:tcW w:w="56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4" w:after="0"/>
              <w:ind w:left="19" w:right="24" w:hanging="0"/>
              <w:rPr>
                <w:sz w:val="24"/>
                <w:szCs w:val="24"/>
              </w:rPr>
            </w:pPr>
            <w:r>
              <w:rPr>
                <w:rFonts w:eastAsia="Calibri"/>
                <w:sz w:val="24"/>
                <w:szCs w:val="24"/>
              </w:rPr>
              <w:t>Dottorato di ricerca congruente con le finalità dell’incarico</w:t>
            </w:r>
          </w:p>
        </w:tc>
        <w:tc>
          <w:tcPr>
            <w:tcW w:w="1038"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04" w:after="0"/>
              <w:ind w:right="24" w:hanging="0"/>
              <w:jc w:val="center"/>
              <w:rPr/>
            </w:pPr>
            <w:r>
              <w:rPr>
                <w:rFonts w:eastAsia="Calibri"/>
                <w:sz w:val="24"/>
                <w:szCs w:val="24"/>
              </w:rPr>
              <w:t>2</w:t>
            </w:r>
          </w:p>
        </w:tc>
        <w:tc>
          <w:tcPr>
            <w:tcW w:w="1004" w:type="dxa"/>
            <w:tcBorders>
              <w:top w:val="single" w:sz="4" w:space="0" w:color="000000"/>
              <w:left w:val="single" w:sz="4" w:space="0" w:color="000000"/>
              <w:bottom w:val="single" w:sz="4" w:space="0" w:color="000000"/>
            </w:tcBorders>
            <w:vAlign w:val="center"/>
          </w:tcPr>
          <w:p>
            <w:pPr>
              <w:pStyle w:val="TableParagraph"/>
              <w:widowControl w:val="false"/>
              <w:spacing w:before="0" w:after="40"/>
              <w:ind w:right="24" w:hanging="0"/>
              <w:jc w:val="center"/>
              <w:rPr>
                <w:sz w:val="24"/>
                <w:szCs w:val="24"/>
              </w:rPr>
            </w:pPr>
            <w:r>
              <w:rPr>
                <w:rFonts w:eastAsia="Calibri"/>
                <w:sz w:val="24"/>
                <w:szCs w:val="24"/>
              </w:rPr>
              <w:t>4</w:t>
            </w:r>
          </w:p>
        </w:tc>
        <w:tc>
          <w:tcPr>
            <w:tcW w:w="1021"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right="24" w:hanging="0"/>
              <w:jc w:val="center"/>
              <w:rPr>
                <w:sz w:val="24"/>
                <w:szCs w:val="24"/>
              </w:rPr>
            </w:pPr>
            <w:r>
              <w:rPr>
                <w:sz w:val="24"/>
                <w:szCs w:val="24"/>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right="24" w:hanging="0"/>
              <w:jc w:val="center"/>
              <w:rPr>
                <w:sz w:val="24"/>
                <w:szCs w:val="24"/>
              </w:rPr>
            </w:pPr>
            <w:r>
              <w:rPr>
                <w:sz w:val="24"/>
                <w:szCs w:val="24"/>
              </w:rPr>
            </w:r>
          </w:p>
        </w:tc>
      </w:tr>
      <w:tr>
        <w:trPr>
          <w:trHeight w:val="556"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pPr>
            <w:r>
              <w:rPr/>
            </w:r>
          </w:p>
        </w:tc>
        <w:tc>
          <w:tcPr>
            <w:tcW w:w="56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192" w:before="61" w:after="0"/>
              <w:ind w:left="19" w:right="24" w:hanging="0"/>
              <w:rPr/>
            </w:pPr>
            <w:r>
              <w:rPr>
                <w:rFonts w:eastAsia="Calibri"/>
                <w:sz w:val="24"/>
                <w:szCs w:val="24"/>
              </w:rPr>
              <w:t>MASTER universitario di 1° livello di almeno 1500 ore e 60 C.F.U congruente con le finalità dell’incarico</w:t>
            </w:r>
          </w:p>
        </w:tc>
        <w:tc>
          <w:tcPr>
            <w:tcW w:w="1038"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right="24" w:hanging="0"/>
              <w:jc w:val="center"/>
              <w:rPr/>
            </w:pPr>
            <w:r>
              <w:rPr>
                <w:rFonts w:eastAsia="Calibri"/>
                <w:sz w:val="24"/>
                <w:szCs w:val="24"/>
              </w:rPr>
              <w:t>3</w:t>
            </w:r>
          </w:p>
        </w:tc>
        <w:tc>
          <w:tcPr>
            <w:tcW w:w="1004" w:type="dxa"/>
            <w:tcBorders>
              <w:top w:val="single" w:sz="4" w:space="0" w:color="000000"/>
              <w:left w:val="single" w:sz="4" w:space="0" w:color="000000"/>
              <w:bottom w:val="single" w:sz="4" w:space="0" w:color="000000"/>
            </w:tcBorders>
            <w:vAlign w:val="center"/>
          </w:tcPr>
          <w:p>
            <w:pPr>
              <w:pStyle w:val="TableParagraph"/>
              <w:widowControl w:val="false"/>
              <w:spacing w:before="143" w:after="0"/>
              <w:ind w:right="24" w:hanging="0"/>
              <w:jc w:val="center"/>
              <w:rPr>
                <w:sz w:val="24"/>
                <w:szCs w:val="24"/>
              </w:rPr>
            </w:pPr>
            <w:r>
              <w:rPr>
                <w:rFonts w:eastAsia="Calibri"/>
                <w:sz w:val="24"/>
                <w:szCs w:val="24"/>
              </w:rPr>
              <w:t>9</w:t>
            </w:r>
          </w:p>
        </w:tc>
        <w:tc>
          <w:tcPr>
            <w:tcW w:w="1021"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right="24" w:hanging="0"/>
              <w:jc w:val="center"/>
              <w:rPr>
                <w:sz w:val="24"/>
                <w:szCs w:val="24"/>
              </w:rPr>
            </w:pPr>
            <w:r>
              <w:rPr>
                <w:sz w:val="24"/>
                <w:szCs w:val="24"/>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right="24" w:hanging="0"/>
              <w:jc w:val="center"/>
              <w:rPr>
                <w:sz w:val="24"/>
                <w:szCs w:val="24"/>
              </w:rPr>
            </w:pPr>
            <w:r>
              <w:rPr>
                <w:sz w:val="24"/>
                <w:szCs w:val="24"/>
              </w:rPr>
            </w:r>
          </w:p>
        </w:tc>
      </w:tr>
      <w:tr>
        <w:trPr>
          <w:trHeight w:val="556"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pPr>
            <w:r>
              <w:rPr/>
            </w:r>
          </w:p>
        </w:tc>
        <w:tc>
          <w:tcPr>
            <w:tcW w:w="56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192" w:before="61" w:after="0"/>
              <w:ind w:left="19" w:right="24" w:hanging="0"/>
              <w:rPr/>
            </w:pPr>
            <w:r>
              <w:rPr>
                <w:rFonts w:eastAsia="Calibri"/>
                <w:sz w:val="24"/>
                <w:szCs w:val="24"/>
              </w:rPr>
              <w:t>MASTER universitario di 2° livello di almeno 1500 ore e 60 C.F.U congruente con le finalità dell’incarico</w:t>
            </w:r>
          </w:p>
        </w:tc>
        <w:tc>
          <w:tcPr>
            <w:tcW w:w="1038"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right="24" w:hanging="0"/>
              <w:jc w:val="center"/>
              <w:rPr/>
            </w:pPr>
            <w:r>
              <w:rPr>
                <w:rFonts w:eastAsia="Calibri"/>
                <w:sz w:val="24"/>
                <w:szCs w:val="24"/>
              </w:rPr>
              <w:t>4</w:t>
            </w:r>
          </w:p>
        </w:tc>
        <w:tc>
          <w:tcPr>
            <w:tcW w:w="1004"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right="24" w:hanging="0"/>
              <w:jc w:val="center"/>
              <w:rPr>
                <w:sz w:val="24"/>
                <w:szCs w:val="24"/>
              </w:rPr>
            </w:pPr>
            <w:r>
              <w:rPr>
                <w:rFonts w:eastAsia="Calibri"/>
                <w:sz w:val="24"/>
                <w:szCs w:val="24"/>
              </w:rPr>
              <w:t>12</w:t>
            </w:r>
          </w:p>
        </w:tc>
        <w:tc>
          <w:tcPr>
            <w:tcW w:w="1021"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right="24" w:hanging="0"/>
              <w:jc w:val="center"/>
              <w:rPr>
                <w:sz w:val="24"/>
                <w:szCs w:val="24"/>
              </w:rPr>
            </w:pPr>
            <w:r>
              <w:rPr>
                <w:sz w:val="24"/>
                <w:szCs w:val="24"/>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right="24" w:hanging="0"/>
              <w:jc w:val="center"/>
              <w:rPr>
                <w:sz w:val="24"/>
                <w:szCs w:val="24"/>
              </w:rPr>
            </w:pPr>
            <w:r>
              <w:rPr>
                <w:sz w:val="24"/>
                <w:szCs w:val="24"/>
              </w:rPr>
            </w:r>
          </w:p>
        </w:tc>
      </w:tr>
      <w:tr>
        <w:trPr>
          <w:trHeight w:val="556"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pPr>
            <w:r>
              <w:rPr/>
            </w:r>
          </w:p>
        </w:tc>
        <w:tc>
          <w:tcPr>
            <w:tcW w:w="56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192" w:before="61" w:after="0"/>
              <w:ind w:left="19" w:right="24" w:hanging="0"/>
              <w:rPr/>
            </w:pPr>
            <w:r>
              <w:rPr>
                <w:rFonts w:eastAsia="Calibri"/>
                <w:sz w:val="24"/>
                <w:szCs w:val="24"/>
              </w:rPr>
              <w:t>Corso di perfezionamento universitario attinente incarico (0,50 per ogni anno per un max 2)</w:t>
            </w:r>
          </w:p>
        </w:tc>
        <w:tc>
          <w:tcPr>
            <w:tcW w:w="1038"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right="24" w:hanging="0"/>
              <w:jc w:val="center"/>
              <w:rPr/>
            </w:pPr>
            <w:r>
              <w:rPr>
                <w:rFonts w:eastAsia="Calibri"/>
                <w:sz w:val="24"/>
                <w:szCs w:val="24"/>
              </w:rPr>
              <w:t>0,50</w:t>
            </w:r>
          </w:p>
        </w:tc>
        <w:tc>
          <w:tcPr>
            <w:tcW w:w="1004" w:type="dxa"/>
            <w:tcBorders>
              <w:top w:val="single" w:sz="4" w:space="0" w:color="000000"/>
              <w:left w:val="single" w:sz="4" w:space="0" w:color="000000"/>
              <w:bottom w:val="single" w:sz="4" w:space="0" w:color="000000"/>
            </w:tcBorders>
            <w:vAlign w:val="center"/>
          </w:tcPr>
          <w:p>
            <w:pPr>
              <w:pStyle w:val="TableParagraph"/>
              <w:widowControl w:val="false"/>
              <w:spacing w:before="140" w:after="0"/>
              <w:ind w:right="24" w:hanging="0"/>
              <w:jc w:val="center"/>
              <w:rPr>
                <w:sz w:val="24"/>
                <w:szCs w:val="24"/>
              </w:rPr>
            </w:pPr>
            <w:r>
              <w:rPr>
                <w:rFonts w:eastAsia="Calibri"/>
                <w:sz w:val="24"/>
                <w:szCs w:val="24"/>
              </w:rPr>
              <w:t>1</w:t>
            </w:r>
          </w:p>
        </w:tc>
        <w:tc>
          <w:tcPr>
            <w:tcW w:w="1021"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0" w:after="0"/>
              <w:ind w:right="24" w:hanging="0"/>
              <w:jc w:val="center"/>
              <w:rPr>
                <w:sz w:val="24"/>
                <w:szCs w:val="24"/>
              </w:rPr>
            </w:pPr>
            <w:r>
              <w:rPr>
                <w:sz w:val="24"/>
                <w:szCs w:val="24"/>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0" w:after="0"/>
              <w:ind w:right="24" w:hanging="0"/>
              <w:jc w:val="center"/>
              <w:rPr>
                <w:sz w:val="24"/>
                <w:szCs w:val="24"/>
              </w:rPr>
            </w:pPr>
            <w:r>
              <w:rPr>
                <w:sz w:val="24"/>
                <w:szCs w:val="24"/>
              </w:rPr>
            </w:r>
          </w:p>
        </w:tc>
      </w:tr>
      <w:tr>
        <w:trPr>
          <w:trHeight w:val="551" w:hRule="atLeast"/>
        </w:trPr>
        <w:tc>
          <w:tcPr>
            <w:tcW w:w="731" w:type="dxa"/>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61" w:after="0"/>
              <w:ind w:left="19" w:hanging="0"/>
              <w:jc w:val="center"/>
              <w:rPr/>
            </w:pPr>
            <w:r>
              <w:rPr/>
              <w:t>C.V</w:t>
            </w:r>
          </w:p>
        </w:tc>
        <w:tc>
          <w:tcPr>
            <w:tcW w:w="5613"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61" w:after="0"/>
              <w:ind w:left="19" w:hanging="0"/>
              <w:jc w:val="center"/>
              <w:rPr/>
            </w:pPr>
            <w:r>
              <w:rPr>
                <w:rFonts w:eastAsia="Calibri"/>
                <w:b/>
                <w:sz w:val="24"/>
                <w:szCs w:val="24"/>
              </w:rPr>
              <w:t>ESPERIENZE LAVORATIVE E/O PROFESSIONALI</w:t>
            </w:r>
          </w:p>
        </w:tc>
        <w:tc>
          <w:tcPr>
            <w:tcW w:w="1020"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before="90" w:after="0"/>
              <w:ind w:right="57" w:hanging="0"/>
              <w:jc w:val="center"/>
              <w:rPr/>
            </w:pPr>
            <w:r>
              <w:rPr>
                <w:rFonts w:eastAsia="Calibri"/>
                <w:b/>
                <w:sz w:val="24"/>
                <w:szCs w:val="24"/>
              </w:rPr>
              <w:t>PUNTI</w:t>
            </w:r>
          </w:p>
        </w:tc>
        <w:tc>
          <w:tcPr>
            <w:tcW w:w="1022"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before="90" w:after="0"/>
              <w:jc w:val="center"/>
              <w:rPr/>
            </w:pPr>
            <w:r>
              <w:rPr>
                <w:rFonts w:eastAsia="Calibri"/>
                <w:b/>
                <w:sz w:val="24"/>
                <w:szCs w:val="24"/>
              </w:rPr>
              <w:t>MAX</w:t>
            </w:r>
          </w:p>
        </w:tc>
        <w:tc>
          <w:tcPr>
            <w:tcW w:w="1021" w:type="dxa"/>
            <w:gridSpan w:val="2"/>
            <w:tcBorders>
              <w:top w:val="single" w:sz="4" w:space="0" w:color="000000"/>
              <w:left w:val="single" w:sz="4" w:space="0" w:color="000000"/>
              <w:bottom w:val="single" w:sz="4" w:space="0" w:color="000000"/>
            </w:tcBorders>
            <w:shd w:color="auto" w:fill="D9D9D9" w:val="clear"/>
            <w:vAlign w:val="center"/>
          </w:tcPr>
          <w:p>
            <w:pPr>
              <w:pStyle w:val="TableParagraph"/>
              <w:widowControl w:val="false"/>
              <w:spacing w:lineRule="auto" w:line="240"/>
              <w:ind w:left="-57" w:right="57" w:hanging="0"/>
              <w:jc w:val="center"/>
              <w:rPr>
                <w:b/>
                <w:b/>
                <w:bCs/>
                <w:sz w:val="22"/>
                <w:szCs w:val="22"/>
              </w:rPr>
            </w:pPr>
            <w:r>
              <w:rPr>
                <w:b/>
                <w:bCs/>
                <w:sz w:val="22"/>
                <w:szCs w:val="22"/>
              </w:rPr>
              <w:t>Punteggio a cura interessato</w:t>
            </w:r>
          </w:p>
        </w:tc>
        <w:tc>
          <w:tcPr>
            <w:tcW w:w="1527" w:type="dxa"/>
            <w:gridSpan w:val="2"/>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bleParagraph"/>
              <w:widowControl w:val="false"/>
              <w:spacing w:lineRule="auto" w:line="240"/>
              <w:ind w:left="-57" w:right="57" w:hanging="0"/>
              <w:jc w:val="center"/>
              <w:rPr>
                <w:b/>
                <w:b/>
                <w:bCs/>
                <w:sz w:val="22"/>
                <w:szCs w:val="22"/>
              </w:rPr>
            </w:pPr>
            <w:r>
              <w:rPr>
                <w:b/>
                <w:bCs/>
                <w:sz w:val="22"/>
                <w:szCs w:val="22"/>
              </w:rPr>
              <w:t>Punteggio a cura della commissione</w:t>
            </w:r>
          </w:p>
        </w:tc>
      </w:tr>
      <w:tr>
        <w:trPr>
          <w:trHeight w:val="551"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tLeast" w:line="270" w:before="11" w:after="0"/>
              <w:ind w:left="19" w:right="24" w:hanging="0"/>
              <w:rPr/>
            </w:pPr>
            <w:r>
              <w:rPr/>
            </w:r>
          </w:p>
        </w:tc>
        <w:tc>
          <w:tcPr>
            <w:tcW w:w="56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rPr/>
            </w:pPr>
            <w:r>
              <w:rPr>
                <w:rFonts w:eastAsia="Calibri"/>
                <w:sz w:val="24"/>
                <w:szCs w:val="24"/>
              </w:rPr>
              <w:t xml:space="preserve">Partecipazione a corsi di formazione/aggiornamento di almeno 10 ore, su argomento/disciplina attinente incarico </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right="24" w:hanging="0"/>
              <w:jc w:val="center"/>
              <w:rPr>
                <w:sz w:val="22"/>
                <w:szCs w:val="22"/>
              </w:rPr>
            </w:pPr>
            <w:r>
              <w:rPr>
                <w:rFonts w:eastAsia="Calibri"/>
                <w:sz w:val="22"/>
                <w:szCs w:val="22"/>
                <w:lang w:val="en-US"/>
              </w:rPr>
              <w:t>3 per ogni attestato</w:t>
            </w:r>
          </w:p>
        </w:tc>
        <w:tc>
          <w:tcPr>
            <w:tcW w:w="1022"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right="29" w:hanging="0"/>
              <w:jc w:val="center"/>
              <w:rPr>
                <w:sz w:val="24"/>
                <w:szCs w:val="24"/>
              </w:rPr>
            </w:pPr>
            <w:r>
              <w:rPr>
                <w:rFonts w:eastAsia="Calibri"/>
                <w:sz w:val="24"/>
                <w:szCs w:val="24"/>
                <w:lang w:val="en-US"/>
              </w:rPr>
              <w:t>30</w:t>
            </w:r>
          </w:p>
        </w:tc>
        <w:tc>
          <w:tcPr>
            <w:tcW w:w="1021"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ind w:right="29" w:hanging="0"/>
              <w:jc w:val="center"/>
              <w:rPr>
                <w:sz w:val="24"/>
                <w:szCs w:val="24"/>
              </w:rPr>
            </w:pPr>
            <w:r>
              <w:rPr>
                <w:sz w:val="24"/>
                <w:szCs w:val="24"/>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ind w:right="29" w:hanging="0"/>
              <w:jc w:val="center"/>
              <w:rPr>
                <w:sz w:val="24"/>
                <w:szCs w:val="24"/>
              </w:rPr>
            </w:pPr>
            <w:r>
              <w:rPr>
                <w:sz w:val="24"/>
                <w:szCs w:val="24"/>
              </w:rPr>
            </w:r>
          </w:p>
        </w:tc>
      </w:tr>
      <w:tr>
        <w:trPr>
          <w:trHeight w:val="551" w:hRule="atLeast"/>
        </w:trPr>
        <w:tc>
          <w:tcPr>
            <w:tcW w:w="731" w:type="dxa"/>
            <w:tcBorders>
              <w:left w:val="single" w:sz="4" w:space="0" w:color="000000"/>
              <w:bottom w:val="single" w:sz="4" w:space="0" w:color="000000"/>
            </w:tcBorders>
          </w:tcPr>
          <w:p>
            <w:pPr>
              <w:pStyle w:val="TableParagraph"/>
              <w:widowControl w:val="false"/>
              <w:spacing w:lineRule="atLeast" w:line="270" w:before="11" w:after="0"/>
              <w:ind w:left="19" w:right="24" w:hanging="0"/>
              <w:rPr>
                <w:sz w:val="24"/>
                <w:szCs w:val="24"/>
              </w:rPr>
            </w:pPr>
            <w:r>
              <w:rPr>
                <w:sz w:val="24"/>
                <w:szCs w:val="24"/>
              </w:rPr>
            </w:r>
          </w:p>
        </w:tc>
        <w:tc>
          <w:tcPr>
            <w:tcW w:w="5613" w:type="dxa"/>
            <w:gridSpan w:val="2"/>
            <w:tcBorders>
              <w:left w:val="single" w:sz="4" w:space="0" w:color="000000"/>
              <w:bottom w:val="single" w:sz="4" w:space="0" w:color="000000"/>
              <w:right w:val="single" w:sz="4" w:space="0" w:color="000000"/>
            </w:tcBorders>
          </w:tcPr>
          <w:p>
            <w:pPr>
              <w:pStyle w:val="TableParagraph"/>
              <w:widowControl w:val="false"/>
              <w:spacing w:lineRule="atLeast" w:line="270" w:before="11" w:after="0"/>
              <w:ind w:left="19" w:right="24" w:hanging="0"/>
              <w:rPr>
                <w:sz w:val="24"/>
                <w:szCs w:val="24"/>
              </w:rPr>
            </w:pPr>
            <w:r>
              <w:rPr>
                <w:rFonts w:eastAsia="Calibri"/>
                <w:sz w:val="24"/>
                <w:szCs w:val="24"/>
              </w:rPr>
              <w:t>Esperienze pregresse di progettazione di sistema/coordinamento generale,  in progetti/laboratori didattici e corsi di formazione con tematica attinente al profilo professionale richiesto destinati alla stessa utenza dell’incarico</w:t>
            </w:r>
          </w:p>
        </w:tc>
        <w:tc>
          <w:tcPr>
            <w:tcW w:w="1020" w:type="dxa"/>
            <w:tcBorders>
              <w:left w:val="single" w:sz="4" w:space="0" w:color="000000"/>
              <w:bottom w:val="single" w:sz="4" w:space="0" w:color="000000"/>
              <w:right w:val="single" w:sz="4" w:space="0" w:color="000000"/>
            </w:tcBorders>
            <w:vAlign w:val="center"/>
          </w:tcPr>
          <w:p>
            <w:pPr>
              <w:pStyle w:val="TableParagraph"/>
              <w:widowControl w:val="false"/>
              <w:spacing w:before="0" w:after="40"/>
              <w:ind w:right="24" w:hanging="0"/>
              <w:jc w:val="center"/>
              <w:rPr>
                <w:sz w:val="24"/>
                <w:szCs w:val="24"/>
              </w:rPr>
            </w:pPr>
            <w:r>
              <w:rPr>
                <w:rFonts w:eastAsia="Calibri"/>
                <w:sz w:val="24"/>
                <w:szCs w:val="24"/>
                <w:lang w:val="en-US"/>
              </w:rPr>
              <w:t>2</w:t>
            </w:r>
          </w:p>
        </w:tc>
        <w:tc>
          <w:tcPr>
            <w:tcW w:w="1022" w:type="dxa"/>
            <w:gridSpan w:val="2"/>
            <w:tcBorders>
              <w:left w:val="single" w:sz="4" w:space="0" w:color="000000"/>
              <w:bottom w:val="single" w:sz="4" w:space="0" w:color="000000"/>
            </w:tcBorders>
            <w:vAlign w:val="center"/>
          </w:tcPr>
          <w:p>
            <w:pPr>
              <w:pStyle w:val="TableParagraph"/>
              <w:widowControl w:val="false"/>
              <w:spacing w:before="0" w:after="40"/>
              <w:ind w:right="29" w:hanging="0"/>
              <w:jc w:val="center"/>
              <w:rPr>
                <w:sz w:val="24"/>
                <w:szCs w:val="24"/>
              </w:rPr>
            </w:pPr>
            <w:r>
              <w:rPr>
                <w:rFonts w:eastAsia="Calibri"/>
                <w:sz w:val="24"/>
                <w:szCs w:val="24"/>
                <w:lang w:val="en-US"/>
              </w:rPr>
              <w:t>6</w:t>
            </w:r>
          </w:p>
        </w:tc>
        <w:tc>
          <w:tcPr>
            <w:tcW w:w="1021" w:type="dxa"/>
            <w:gridSpan w:val="2"/>
            <w:tcBorders>
              <w:left w:val="single" w:sz="4" w:space="0" w:color="000000"/>
              <w:bottom w:val="single" w:sz="4" w:space="0" w:color="000000"/>
            </w:tcBorders>
            <w:vAlign w:val="center"/>
          </w:tcPr>
          <w:p>
            <w:pPr>
              <w:pStyle w:val="TableParagraph"/>
              <w:widowControl w:val="false"/>
              <w:spacing w:before="0" w:after="40"/>
              <w:ind w:right="29" w:hanging="0"/>
              <w:jc w:val="center"/>
              <w:rPr>
                <w:sz w:val="24"/>
                <w:szCs w:val="24"/>
              </w:rPr>
            </w:pPr>
            <w:r>
              <w:rPr>
                <w:sz w:val="24"/>
                <w:szCs w:val="24"/>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0" w:after="40"/>
              <w:ind w:right="29" w:hanging="0"/>
              <w:jc w:val="center"/>
              <w:rPr>
                <w:sz w:val="24"/>
                <w:szCs w:val="24"/>
              </w:rPr>
            </w:pPr>
            <w:r>
              <w:rPr>
                <w:sz w:val="24"/>
                <w:szCs w:val="24"/>
              </w:rPr>
            </w:r>
          </w:p>
        </w:tc>
      </w:tr>
      <w:tr>
        <w:trPr>
          <w:trHeight w:val="551" w:hRule="atLeast"/>
        </w:trPr>
        <w:tc>
          <w:tcPr>
            <w:tcW w:w="731" w:type="dxa"/>
            <w:tcBorders>
              <w:top w:val="single" w:sz="4" w:space="0" w:color="000000"/>
              <w:left w:val="single" w:sz="4" w:space="0" w:color="000000"/>
              <w:bottom w:val="single" w:sz="4" w:space="0" w:color="000000"/>
            </w:tcBorders>
          </w:tcPr>
          <w:p>
            <w:pPr>
              <w:pStyle w:val="TableParagraph"/>
              <w:widowControl w:val="false"/>
              <w:spacing w:lineRule="auto" w:line="192" w:before="61" w:after="0"/>
              <w:ind w:left="19" w:right="24" w:hanging="0"/>
              <w:rPr>
                <w:sz w:val="24"/>
                <w:szCs w:val="24"/>
              </w:rPr>
            </w:pPr>
            <w:r>
              <w:rPr>
                <w:sz w:val="24"/>
                <w:szCs w:val="24"/>
              </w:rPr>
            </w:r>
          </w:p>
        </w:tc>
        <w:tc>
          <w:tcPr>
            <w:tcW w:w="56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192" w:before="61" w:after="0"/>
              <w:ind w:left="19" w:right="24" w:hanging="0"/>
              <w:rPr>
                <w:sz w:val="24"/>
                <w:szCs w:val="24"/>
              </w:rPr>
            </w:pPr>
            <w:r>
              <w:rPr>
                <w:rFonts w:eastAsia="Calibri"/>
                <w:sz w:val="24"/>
                <w:szCs w:val="24"/>
              </w:rPr>
              <w:t>Esperienza di docenza universitaria nel settore di pertinenza per almeno 6 mesi</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right="24" w:hanging="0"/>
              <w:jc w:val="center"/>
              <w:rPr>
                <w:sz w:val="24"/>
                <w:szCs w:val="24"/>
              </w:rPr>
            </w:pPr>
            <w:r>
              <w:rPr>
                <w:rFonts w:eastAsia="Calibri"/>
                <w:sz w:val="24"/>
                <w:szCs w:val="24"/>
                <w:lang w:val="en-US"/>
              </w:rPr>
              <w:t>1</w:t>
            </w:r>
          </w:p>
        </w:tc>
        <w:tc>
          <w:tcPr>
            <w:tcW w:w="1022"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right="29" w:hanging="0"/>
              <w:jc w:val="center"/>
              <w:rPr>
                <w:sz w:val="24"/>
                <w:szCs w:val="24"/>
              </w:rPr>
            </w:pPr>
            <w:r>
              <w:rPr>
                <w:rFonts w:eastAsia="Calibri"/>
                <w:sz w:val="24"/>
                <w:szCs w:val="24"/>
                <w:lang w:val="en-US"/>
              </w:rPr>
              <w:t>4</w:t>
            </w:r>
          </w:p>
        </w:tc>
        <w:tc>
          <w:tcPr>
            <w:tcW w:w="1021" w:type="dxa"/>
            <w:gridSpan w:val="2"/>
            <w:tcBorders>
              <w:top w:val="single" w:sz="4" w:space="0" w:color="000000"/>
              <w:left w:val="single" w:sz="4" w:space="0" w:color="000000"/>
              <w:bottom w:val="single" w:sz="4" w:space="0" w:color="000000"/>
            </w:tcBorders>
            <w:vAlign w:val="center"/>
          </w:tcPr>
          <w:p>
            <w:pPr>
              <w:pStyle w:val="TableParagraph"/>
              <w:widowControl w:val="false"/>
              <w:spacing w:before="143" w:after="0"/>
              <w:ind w:right="29" w:hanging="0"/>
              <w:jc w:val="center"/>
              <w:rPr>
                <w:sz w:val="24"/>
                <w:szCs w:val="24"/>
              </w:rPr>
            </w:pPr>
            <w:r>
              <w:rPr>
                <w:sz w:val="24"/>
                <w:szCs w:val="24"/>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43" w:after="0"/>
              <w:ind w:right="29" w:hanging="0"/>
              <w:jc w:val="center"/>
              <w:rPr>
                <w:sz w:val="24"/>
                <w:szCs w:val="24"/>
              </w:rPr>
            </w:pPr>
            <w:r>
              <w:rPr>
                <w:sz w:val="24"/>
                <w:szCs w:val="24"/>
              </w:rPr>
            </w:r>
          </w:p>
        </w:tc>
      </w:tr>
      <w:tr>
        <w:trPr>
          <w:trHeight w:val="1398"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pPr>
            <w:r>
              <w:rPr/>
            </w:r>
          </w:p>
        </w:tc>
        <w:tc>
          <w:tcPr>
            <w:tcW w:w="561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right="142" w:hanging="0"/>
              <w:rPr/>
            </w:pPr>
            <w:r>
              <w:rPr>
                <w:rFonts w:eastAsia="Calibri"/>
                <w:sz w:val="24"/>
                <w:szCs w:val="24"/>
              </w:rPr>
              <w:t>Documentata esperienza /incarico in:</w:t>
            </w:r>
          </w:p>
          <w:p>
            <w:pPr>
              <w:pStyle w:val="TableParagraph"/>
              <w:widowControl w:val="false"/>
              <w:numPr>
                <w:ilvl w:val="0"/>
                <w:numId w:val="6"/>
              </w:numPr>
              <w:spacing w:lineRule="auto" w:line="240"/>
              <w:ind w:left="397" w:hanging="340"/>
              <w:rPr/>
            </w:pPr>
            <w:r>
              <w:rPr>
                <w:rFonts w:eastAsia="Calibri"/>
                <w:sz w:val="24"/>
                <w:szCs w:val="24"/>
              </w:rPr>
              <w:t>valutazione apprendimenti INVALSI e valutazione scuola (RAV e PdM);</w:t>
            </w:r>
          </w:p>
          <w:p>
            <w:pPr>
              <w:pStyle w:val="TableParagraph"/>
              <w:widowControl w:val="false"/>
              <w:numPr>
                <w:ilvl w:val="0"/>
                <w:numId w:val="6"/>
              </w:numPr>
              <w:spacing w:lineRule="auto" w:line="240"/>
              <w:ind w:left="397" w:hanging="340"/>
              <w:rPr/>
            </w:pPr>
            <w:r>
              <w:rPr>
                <w:rFonts w:eastAsia="Calibri"/>
                <w:sz w:val="24"/>
                <w:szCs w:val="24"/>
              </w:rPr>
              <w:t>rapporti con il territorio;</w:t>
            </w:r>
          </w:p>
          <w:p>
            <w:pPr>
              <w:pStyle w:val="TableParagraph"/>
              <w:widowControl w:val="false"/>
              <w:numPr>
                <w:ilvl w:val="0"/>
                <w:numId w:val="6"/>
              </w:numPr>
              <w:spacing w:lineRule="auto" w:line="240"/>
              <w:ind w:left="397" w:hanging="340"/>
              <w:rPr/>
            </w:pPr>
            <w:r>
              <w:rPr>
                <w:rFonts w:eastAsia="Calibri"/>
                <w:sz w:val="24"/>
                <w:szCs w:val="24"/>
              </w:rPr>
              <w:t>collaborazione con figure di sistema;</w:t>
            </w:r>
          </w:p>
          <w:p>
            <w:pPr>
              <w:pStyle w:val="TableParagraph"/>
              <w:widowControl w:val="false"/>
              <w:numPr>
                <w:ilvl w:val="0"/>
                <w:numId w:val="6"/>
              </w:numPr>
              <w:spacing w:lineRule="auto" w:line="240"/>
              <w:ind w:left="397" w:hanging="340"/>
              <w:rPr/>
            </w:pPr>
            <w:r>
              <w:rPr>
                <w:rFonts w:eastAsia="Calibri"/>
                <w:sz w:val="24"/>
                <w:szCs w:val="24"/>
              </w:rPr>
              <w:t>predisposizione e aggiornamento documenti strategici;</w:t>
            </w:r>
          </w:p>
          <w:p>
            <w:pPr>
              <w:pStyle w:val="TableParagraph"/>
              <w:widowControl w:val="false"/>
              <w:numPr>
                <w:ilvl w:val="0"/>
                <w:numId w:val="6"/>
              </w:numPr>
              <w:spacing w:lineRule="auto" w:line="240"/>
              <w:ind w:left="397" w:hanging="340"/>
              <w:rPr/>
            </w:pPr>
            <w:r>
              <w:rPr>
                <w:rFonts w:eastAsia="Calibri"/>
                <w:sz w:val="24"/>
                <w:szCs w:val="24"/>
              </w:rPr>
              <w:t>funzione strumentale-referente-figura di sistema</w:t>
            </w:r>
          </w:p>
          <w:p>
            <w:pPr>
              <w:pStyle w:val="TableParagraph"/>
              <w:widowControl w:val="false"/>
              <w:spacing w:lineRule="auto" w:line="240"/>
              <w:ind w:left="57" w:hanging="0"/>
              <w:rPr/>
            </w:pPr>
            <w:r>
              <w:rPr>
                <w:rFonts w:eastAsia="Calibri"/>
                <w:sz w:val="24"/>
                <w:szCs w:val="24"/>
              </w:rPr>
              <w:t xml:space="preserve">presso </w:t>
            </w:r>
            <w:r>
              <w:rPr>
                <w:rFonts w:eastAsia="Calibri"/>
                <w:b/>
                <w:bCs/>
                <w:sz w:val="24"/>
                <w:szCs w:val="24"/>
              </w:rPr>
              <w:t>ISTITUZIONI SCOLASTICHE</w:t>
            </w:r>
            <w:r>
              <w:rPr>
                <w:rFonts w:eastAsia="Calibri"/>
                <w:sz w:val="24"/>
                <w:szCs w:val="24"/>
              </w:rPr>
              <w:t>, di durata non inferiore a un anno, con dichiarazione del datore di lavoro di avere svolto con buon esito l’attività e senza aver riportato sanzioni per mancati adempimenti</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eastAsia="Calibri"/>
                <w:sz w:val="24"/>
                <w:szCs w:val="24"/>
              </w:rPr>
            </w:pPr>
            <w:r>
              <w:rPr>
                <w:rFonts w:eastAsia="Calibri"/>
                <w:sz w:val="24"/>
                <w:szCs w:val="24"/>
              </w:rPr>
            </w:r>
          </w:p>
        </w:tc>
        <w:tc>
          <w:tcPr>
            <w:tcW w:w="1022" w:type="dxa"/>
            <w:gridSpan w:val="2"/>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sz w:val="24"/>
                <w:szCs w:val="24"/>
              </w:rPr>
            </w:pPr>
            <w:r>
              <w:rPr>
                <w:rFonts w:eastAsia="Calibri"/>
                <w:sz w:val="24"/>
                <w:szCs w:val="24"/>
                <w:lang w:val="en-US"/>
              </w:rPr>
              <w:t>10</w:t>
            </w:r>
          </w:p>
        </w:tc>
        <w:tc>
          <w:tcPr>
            <w:tcW w:w="1021" w:type="dxa"/>
            <w:gridSpan w:val="2"/>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sz w:val="24"/>
                <w:szCs w:val="24"/>
              </w:rPr>
            </w:pPr>
            <w:r>
              <w:rPr>
                <w:sz w:val="24"/>
                <w:szCs w:val="24"/>
              </w:rPr>
            </w:r>
          </w:p>
        </w:tc>
        <w:tc>
          <w:tcPr>
            <w:tcW w:w="1527"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sz w:val="24"/>
                <w:szCs w:val="24"/>
              </w:rPr>
            </w:pPr>
            <w:r>
              <w:rPr>
                <w:sz w:val="24"/>
                <w:szCs w:val="24"/>
              </w:rPr>
            </w:r>
          </w:p>
        </w:tc>
      </w:tr>
      <w:tr>
        <w:trPr>
          <w:trHeight w:val="1398" w:hRule="atLeast"/>
        </w:trPr>
        <w:tc>
          <w:tcPr>
            <w:tcW w:w="731" w:type="dxa"/>
            <w:tcBorders>
              <w:left w:val="single" w:sz="4" w:space="0" w:color="000000"/>
              <w:bottom w:val="single" w:sz="4" w:space="0" w:color="000000"/>
            </w:tcBorders>
          </w:tcPr>
          <w:p>
            <w:pPr>
              <w:pStyle w:val="TableParagraph"/>
              <w:widowControl w:val="false"/>
              <w:spacing w:before="11" w:after="0"/>
              <w:ind w:left="19" w:right="142" w:hanging="0"/>
              <w:rPr/>
            </w:pPr>
            <w:r>
              <w:rPr/>
            </w:r>
          </w:p>
        </w:tc>
        <w:tc>
          <w:tcPr>
            <w:tcW w:w="5613" w:type="dxa"/>
            <w:gridSpan w:val="2"/>
            <w:tcBorders>
              <w:left w:val="single" w:sz="4" w:space="0" w:color="000000"/>
              <w:bottom w:val="single" w:sz="4" w:space="0" w:color="000000"/>
              <w:right w:val="single" w:sz="4" w:space="0" w:color="000000"/>
            </w:tcBorders>
          </w:tcPr>
          <w:p>
            <w:pPr>
              <w:pStyle w:val="TableParagraph"/>
              <w:widowControl w:val="false"/>
              <w:spacing w:lineRule="auto" w:line="240"/>
              <w:ind w:left="19" w:right="142" w:hanging="0"/>
              <w:rPr/>
            </w:pPr>
            <w:r>
              <w:rPr>
                <w:rFonts w:eastAsia="Calibri"/>
                <w:sz w:val="24"/>
                <w:szCs w:val="24"/>
              </w:rPr>
              <w:t>Documentata esperienza /incarico in:</w:t>
            </w:r>
          </w:p>
          <w:p>
            <w:pPr>
              <w:pStyle w:val="TableParagraph"/>
              <w:widowControl w:val="false"/>
              <w:numPr>
                <w:ilvl w:val="0"/>
                <w:numId w:val="6"/>
              </w:numPr>
              <w:spacing w:lineRule="auto" w:line="240"/>
              <w:ind w:left="397" w:hanging="340"/>
              <w:rPr/>
            </w:pPr>
            <w:r>
              <w:rPr>
                <w:rFonts w:eastAsia="Calibri"/>
                <w:sz w:val="24"/>
                <w:szCs w:val="24"/>
              </w:rPr>
              <w:t>valutazione apprendimenti INVALSI e valutazione scuola (RAV e PdM);</w:t>
            </w:r>
          </w:p>
          <w:p>
            <w:pPr>
              <w:pStyle w:val="TableParagraph"/>
              <w:widowControl w:val="false"/>
              <w:numPr>
                <w:ilvl w:val="0"/>
                <w:numId w:val="6"/>
              </w:numPr>
              <w:spacing w:lineRule="auto" w:line="240"/>
              <w:ind w:left="397" w:hanging="340"/>
              <w:rPr/>
            </w:pPr>
            <w:r>
              <w:rPr>
                <w:rFonts w:eastAsia="Calibri"/>
                <w:sz w:val="24"/>
                <w:szCs w:val="24"/>
              </w:rPr>
              <w:t>rapporti con il territorio;</w:t>
            </w:r>
          </w:p>
          <w:p>
            <w:pPr>
              <w:pStyle w:val="TableParagraph"/>
              <w:widowControl w:val="false"/>
              <w:numPr>
                <w:ilvl w:val="0"/>
                <w:numId w:val="6"/>
              </w:numPr>
              <w:spacing w:lineRule="auto" w:line="240"/>
              <w:ind w:left="397" w:hanging="340"/>
              <w:rPr/>
            </w:pPr>
            <w:r>
              <w:rPr>
                <w:rFonts w:eastAsia="Calibri"/>
                <w:sz w:val="24"/>
                <w:szCs w:val="24"/>
              </w:rPr>
              <w:t>collaborazione con figure di sistema;</w:t>
            </w:r>
          </w:p>
          <w:p>
            <w:pPr>
              <w:pStyle w:val="TableParagraph"/>
              <w:widowControl w:val="false"/>
              <w:numPr>
                <w:ilvl w:val="0"/>
                <w:numId w:val="6"/>
              </w:numPr>
              <w:spacing w:lineRule="auto" w:line="240"/>
              <w:ind w:left="397" w:hanging="340"/>
              <w:rPr/>
            </w:pPr>
            <w:r>
              <w:rPr>
                <w:rFonts w:eastAsia="Calibri"/>
                <w:sz w:val="24"/>
                <w:szCs w:val="24"/>
              </w:rPr>
              <w:t>predisposizione e aggiornamento documenti strategici;</w:t>
            </w:r>
          </w:p>
          <w:p>
            <w:pPr>
              <w:pStyle w:val="TableParagraph"/>
              <w:widowControl w:val="false"/>
              <w:numPr>
                <w:ilvl w:val="0"/>
                <w:numId w:val="6"/>
              </w:numPr>
              <w:spacing w:lineRule="auto" w:line="240"/>
              <w:ind w:left="397" w:hanging="340"/>
              <w:rPr/>
            </w:pPr>
            <w:r>
              <w:rPr>
                <w:rFonts w:eastAsia="Calibri"/>
                <w:sz w:val="24"/>
                <w:szCs w:val="24"/>
              </w:rPr>
              <w:t>funzione strumentale-referente-figura di sistema</w:t>
            </w:r>
          </w:p>
          <w:p>
            <w:pPr>
              <w:pStyle w:val="TableParagraph"/>
              <w:widowControl w:val="false"/>
              <w:spacing w:lineRule="auto" w:line="240"/>
              <w:ind w:left="397" w:hanging="0"/>
              <w:rPr/>
            </w:pPr>
            <w:r>
              <w:rPr>
                <w:rFonts w:eastAsia="Calibri"/>
                <w:sz w:val="24"/>
                <w:szCs w:val="24"/>
              </w:rPr>
              <w:t xml:space="preserve">(stesso incarico) presso </w:t>
            </w:r>
            <w:r>
              <w:rPr>
                <w:rFonts w:eastAsia="Calibri"/>
                <w:b/>
                <w:bCs/>
                <w:sz w:val="24"/>
                <w:szCs w:val="24"/>
              </w:rPr>
              <w:t>Istituzioni Scolastiche di II grado</w:t>
            </w:r>
            <w:r>
              <w:rPr>
                <w:rFonts w:eastAsia="Calibri"/>
                <w:sz w:val="24"/>
                <w:szCs w:val="24"/>
              </w:rPr>
              <w:t>, di durata non inferiore a un anno, con dichiarazione del datore di lavoro di avere svolto con buon esito l’attività e senza aver riportato sanzioni per mancati adempimenti</w:t>
            </w:r>
          </w:p>
        </w:tc>
        <w:tc>
          <w:tcPr>
            <w:tcW w:w="1020" w:type="dxa"/>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eastAsia="Calibri"/>
                <w:sz w:val="24"/>
                <w:szCs w:val="24"/>
              </w:rPr>
            </w:pPr>
            <w:r>
              <w:rPr>
                <w:rFonts w:eastAsia="Calibri"/>
                <w:sz w:val="24"/>
                <w:szCs w:val="24"/>
              </w:rPr>
            </w:r>
          </w:p>
        </w:tc>
        <w:tc>
          <w:tcPr>
            <w:tcW w:w="1022"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sz w:val="24"/>
                <w:szCs w:val="24"/>
              </w:rPr>
            </w:pPr>
            <w:r>
              <w:rPr>
                <w:rFonts w:eastAsia="Calibri"/>
                <w:sz w:val="24"/>
                <w:szCs w:val="24"/>
                <w:lang w:val="en-US"/>
              </w:rPr>
              <w:t>5</w:t>
            </w:r>
          </w:p>
        </w:tc>
        <w:tc>
          <w:tcPr>
            <w:tcW w:w="1021"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sz w:val="24"/>
                <w:szCs w:val="24"/>
              </w:rPr>
            </w:pPr>
            <w:r>
              <w:rPr>
                <w:sz w:val="24"/>
                <w:szCs w:val="24"/>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sz w:val="24"/>
                <w:szCs w:val="24"/>
              </w:rPr>
            </w:pPr>
            <w:r>
              <w:rPr>
                <w:sz w:val="24"/>
                <w:szCs w:val="24"/>
              </w:rPr>
            </w:r>
          </w:p>
        </w:tc>
      </w:tr>
      <w:tr>
        <w:trPr>
          <w:trHeight w:val="1398" w:hRule="atLeast"/>
        </w:trPr>
        <w:tc>
          <w:tcPr>
            <w:tcW w:w="731" w:type="dxa"/>
            <w:tcBorders>
              <w:left w:val="single" w:sz="4" w:space="0" w:color="000000"/>
              <w:bottom w:val="single" w:sz="4" w:space="0" w:color="000000"/>
            </w:tcBorders>
          </w:tcPr>
          <w:p>
            <w:pPr>
              <w:pStyle w:val="TableParagraph"/>
              <w:widowControl w:val="false"/>
              <w:spacing w:before="11" w:after="0"/>
              <w:ind w:left="19" w:right="142" w:hanging="0"/>
              <w:rPr/>
            </w:pPr>
            <w:r>
              <w:rPr/>
            </w:r>
          </w:p>
        </w:tc>
        <w:tc>
          <w:tcPr>
            <w:tcW w:w="5613" w:type="dxa"/>
            <w:gridSpan w:val="2"/>
            <w:tcBorders>
              <w:left w:val="single" w:sz="4" w:space="0" w:color="000000"/>
              <w:bottom w:val="single" w:sz="4" w:space="0" w:color="000000"/>
              <w:right w:val="single" w:sz="4" w:space="0" w:color="000000"/>
            </w:tcBorders>
          </w:tcPr>
          <w:p>
            <w:pPr>
              <w:pStyle w:val="TableParagraph"/>
              <w:widowControl w:val="false"/>
              <w:spacing w:lineRule="auto" w:line="240"/>
              <w:ind w:left="19" w:right="142" w:hanging="0"/>
              <w:rPr/>
            </w:pPr>
            <w:r>
              <w:rPr>
                <w:rFonts w:eastAsia="Calibri"/>
                <w:sz w:val="24"/>
                <w:szCs w:val="24"/>
              </w:rPr>
              <w:t>Documentata esperienza /incarico in:</w:t>
            </w:r>
          </w:p>
          <w:p>
            <w:pPr>
              <w:pStyle w:val="TableParagraph"/>
              <w:widowControl w:val="false"/>
              <w:numPr>
                <w:ilvl w:val="0"/>
                <w:numId w:val="6"/>
              </w:numPr>
              <w:spacing w:lineRule="auto" w:line="240"/>
              <w:ind w:left="397" w:hanging="340"/>
              <w:rPr/>
            </w:pPr>
            <w:r>
              <w:rPr>
                <w:rFonts w:eastAsia="Calibri"/>
                <w:sz w:val="24"/>
                <w:szCs w:val="24"/>
              </w:rPr>
              <w:t>valutazione apprendimenti INVALSI e valutazione scuola (RAV e PdM);</w:t>
            </w:r>
          </w:p>
          <w:p>
            <w:pPr>
              <w:pStyle w:val="TableParagraph"/>
              <w:widowControl w:val="false"/>
              <w:numPr>
                <w:ilvl w:val="0"/>
                <w:numId w:val="6"/>
              </w:numPr>
              <w:spacing w:lineRule="auto" w:line="240"/>
              <w:ind w:left="397" w:hanging="340"/>
              <w:rPr/>
            </w:pPr>
            <w:r>
              <w:rPr>
                <w:rFonts w:eastAsia="Calibri"/>
                <w:sz w:val="24"/>
                <w:szCs w:val="24"/>
              </w:rPr>
              <w:t>rapporti con il territorio;</w:t>
            </w:r>
          </w:p>
          <w:p>
            <w:pPr>
              <w:pStyle w:val="TableParagraph"/>
              <w:widowControl w:val="false"/>
              <w:numPr>
                <w:ilvl w:val="0"/>
                <w:numId w:val="6"/>
              </w:numPr>
              <w:spacing w:lineRule="auto" w:line="240"/>
              <w:ind w:left="397" w:hanging="340"/>
              <w:rPr/>
            </w:pPr>
            <w:r>
              <w:rPr>
                <w:rFonts w:eastAsia="Calibri"/>
                <w:sz w:val="24"/>
                <w:szCs w:val="24"/>
              </w:rPr>
              <w:t>collaborazione con figure di sistema;</w:t>
            </w:r>
          </w:p>
          <w:p>
            <w:pPr>
              <w:pStyle w:val="TableParagraph"/>
              <w:widowControl w:val="false"/>
              <w:numPr>
                <w:ilvl w:val="0"/>
                <w:numId w:val="6"/>
              </w:numPr>
              <w:spacing w:lineRule="auto" w:line="240"/>
              <w:ind w:left="397" w:hanging="340"/>
              <w:rPr/>
            </w:pPr>
            <w:r>
              <w:rPr>
                <w:rFonts w:eastAsia="Calibri"/>
                <w:sz w:val="24"/>
                <w:szCs w:val="24"/>
              </w:rPr>
              <w:t>predisposizione e aggiornamento documenti strategici;</w:t>
            </w:r>
          </w:p>
          <w:p>
            <w:pPr>
              <w:pStyle w:val="TableParagraph"/>
              <w:widowControl w:val="false"/>
              <w:numPr>
                <w:ilvl w:val="0"/>
                <w:numId w:val="6"/>
              </w:numPr>
              <w:spacing w:lineRule="auto" w:line="240"/>
              <w:ind w:left="397" w:hanging="340"/>
              <w:rPr/>
            </w:pPr>
            <w:r>
              <w:rPr>
                <w:rFonts w:eastAsia="Calibri"/>
                <w:sz w:val="24"/>
                <w:szCs w:val="24"/>
              </w:rPr>
              <w:t>funzione strumentale-referente-figura di sistema</w:t>
            </w:r>
          </w:p>
          <w:p>
            <w:pPr>
              <w:pStyle w:val="TableParagraph"/>
              <w:widowControl w:val="false"/>
              <w:spacing w:lineRule="auto" w:line="240"/>
              <w:ind w:left="19" w:right="142" w:hanging="0"/>
              <w:rPr/>
            </w:pPr>
            <w:r>
              <w:rPr>
                <w:rFonts w:eastAsia="Calibri"/>
                <w:sz w:val="24"/>
                <w:szCs w:val="24"/>
              </w:rPr>
              <w:t xml:space="preserve"> </w:t>
            </w:r>
            <w:r>
              <w:rPr>
                <w:rFonts w:eastAsia="Calibri"/>
                <w:sz w:val="24"/>
                <w:szCs w:val="24"/>
              </w:rPr>
              <w:t xml:space="preserve">(stesso incarico) presso </w:t>
            </w:r>
            <w:r>
              <w:rPr>
                <w:rFonts w:eastAsia="Calibri"/>
                <w:b/>
                <w:bCs/>
                <w:sz w:val="24"/>
                <w:szCs w:val="24"/>
              </w:rPr>
              <w:t>ISTITUTI TECNICI</w:t>
            </w:r>
            <w:r>
              <w:rPr>
                <w:rFonts w:eastAsia="Calibri"/>
                <w:sz w:val="24"/>
                <w:szCs w:val="24"/>
              </w:rPr>
              <w:t>, di durata non inferiore a un anno, con dichiarazione del datore di lavoro di avere svolto con buon esito l’attività e senza aver riportato sanzioni per mancati adempimenti</w:t>
            </w:r>
          </w:p>
        </w:tc>
        <w:tc>
          <w:tcPr>
            <w:tcW w:w="1020" w:type="dxa"/>
            <w:tcBorders>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eastAsia="Calibri"/>
                <w:sz w:val="24"/>
                <w:szCs w:val="24"/>
              </w:rPr>
            </w:pPr>
            <w:r>
              <w:rPr>
                <w:rFonts w:eastAsia="Calibri"/>
                <w:sz w:val="24"/>
                <w:szCs w:val="24"/>
              </w:rPr>
            </w:r>
          </w:p>
        </w:tc>
        <w:tc>
          <w:tcPr>
            <w:tcW w:w="1022"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sz w:val="24"/>
                <w:szCs w:val="24"/>
              </w:rPr>
            </w:pPr>
            <w:r>
              <w:rPr>
                <w:rFonts w:eastAsia="Calibri"/>
                <w:sz w:val="24"/>
                <w:szCs w:val="24"/>
                <w:lang w:val="en-US"/>
              </w:rPr>
              <w:t>5</w:t>
            </w:r>
          </w:p>
        </w:tc>
        <w:tc>
          <w:tcPr>
            <w:tcW w:w="1021" w:type="dxa"/>
            <w:gridSpan w:val="2"/>
            <w:tcBorders>
              <w:left w:val="single" w:sz="4" w:space="0" w:color="000000"/>
              <w:bottom w:val="single" w:sz="4" w:space="0" w:color="000000"/>
            </w:tcBorders>
            <w:vAlign w:val="center"/>
          </w:tcPr>
          <w:p>
            <w:pPr>
              <w:pStyle w:val="TableParagraph"/>
              <w:widowControl w:val="false"/>
              <w:spacing w:before="1" w:after="0"/>
              <w:ind w:left="332" w:right="325" w:hanging="0"/>
              <w:jc w:val="center"/>
              <w:rPr>
                <w:sz w:val="24"/>
                <w:szCs w:val="24"/>
              </w:rPr>
            </w:pPr>
            <w:r>
              <w:rPr>
                <w:sz w:val="24"/>
                <w:szCs w:val="24"/>
              </w:rPr>
            </w:r>
          </w:p>
        </w:tc>
        <w:tc>
          <w:tcPr>
            <w:tcW w:w="1527" w:type="dxa"/>
            <w:gridSpan w:val="2"/>
            <w:tcBorders>
              <w:left w:val="single" w:sz="4" w:space="0" w:color="000000"/>
              <w:bottom w:val="single" w:sz="4" w:space="0" w:color="000000"/>
              <w:right w:val="single" w:sz="4" w:space="0" w:color="000000"/>
            </w:tcBorders>
            <w:vAlign w:val="center"/>
          </w:tcPr>
          <w:p>
            <w:pPr>
              <w:pStyle w:val="TableParagraph"/>
              <w:widowControl w:val="false"/>
              <w:spacing w:before="1" w:after="0"/>
              <w:ind w:left="332" w:right="325" w:hanging="0"/>
              <w:jc w:val="center"/>
              <w:rPr>
                <w:sz w:val="24"/>
                <w:szCs w:val="24"/>
              </w:rPr>
            </w:pPr>
            <w:r>
              <w:rPr>
                <w:sz w:val="24"/>
                <w:szCs w:val="24"/>
              </w:rPr>
            </w:r>
          </w:p>
        </w:tc>
      </w:tr>
      <w:tr>
        <w:trPr>
          <w:trHeight w:val="1324"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1" w:after="0"/>
              <w:ind w:left="19" w:right="142" w:hanging="0"/>
              <w:rPr/>
            </w:pPr>
            <w:r>
              <w:rPr/>
            </w:r>
          </w:p>
        </w:tc>
        <w:tc>
          <w:tcPr>
            <w:tcW w:w="55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right="142" w:hanging="0"/>
              <w:rPr/>
            </w:pPr>
            <w:r>
              <w:rPr>
                <w:rFonts w:eastAsia="Calibri"/>
                <w:sz w:val="24"/>
                <w:szCs w:val="24"/>
              </w:rPr>
              <w:t>Documentata esperienza /incarico in:</w:t>
            </w:r>
          </w:p>
          <w:p>
            <w:pPr>
              <w:pStyle w:val="TableParagraph"/>
              <w:widowControl w:val="false"/>
              <w:numPr>
                <w:ilvl w:val="0"/>
                <w:numId w:val="6"/>
              </w:numPr>
              <w:spacing w:lineRule="auto" w:line="240"/>
              <w:ind w:left="397" w:hanging="340"/>
              <w:rPr/>
            </w:pPr>
            <w:r>
              <w:rPr>
                <w:rFonts w:eastAsia="Calibri"/>
                <w:sz w:val="24"/>
                <w:szCs w:val="24"/>
              </w:rPr>
              <w:t>valutazione apprendimenti INVALSI e valutazione scuola (RAV e PdM);</w:t>
            </w:r>
          </w:p>
          <w:p>
            <w:pPr>
              <w:pStyle w:val="TableParagraph"/>
              <w:widowControl w:val="false"/>
              <w:numPr>
                <w:ilvl w:val="0"/>
                <w:numId w:val="6"/>
              </w:numPr>
              <w:spacing w:lineRule="auto" w:line="240"/>
              <w:ind w:left="397" w:hanging="340"/>
              <w:rPr/>
            </w:pPr>
            <w:r>
              <w:rPr>
                <w:rFonts w:eastAsia="Calibri"/>
                <w:sz w:val="24"/>
                <w:szCs w:val="24"/>
              </w:rPr>
              <w:t>rapporti con il territorio;</w:t>
            </w:r>
          </w:p>
          <w:p>
            <w:pPr>
              <w:pStyle w:val="TableParagraph"/>
              <w:widowControl w:val="false"/>
              <w:numPr>
                <w:ilvl w:val="0"/>
                <w:numId w:val="6"/>
              </w:numPr>
              <w:spacing w:lineRule="auto" w:line="240"/>
              <w:ind w:left="397" w:hanging="340"/>
              <w:rPr/>
            </w:pPr>
            <w:r>
              <w:rPr>
                <w:rFonts w:eastAsia="Calibri"/>
                <w:sz w:val="24"/>
                <w:szCs w:val="24"/>
              </w:rPr>
              <w:t>collaborazione con figure di sistema;</w:t>
            </w:r>
          </w:p>
          <w:p>
            <w:pPr>
              <w:pStyle w:val="TableParagraph"/>
              <w:widowControl w:val="false"/>
              <w:numPr>
                <w:ilvl w:val="0"/>
                <w:numId w:val="6"/>
              </w:numPr>
              <w:spacing w:lineRule="auto" w:line="240"/>
              <w:ind w:left="397" w:hanging="340"/>
              <w:rPr/>
            </w:pPr>
            <w:r>
              <w:rPr>
                <w:rFonts w:eastAsia="Calibri"/>
                <w:sz w:val="24"/>
                <w:szCs w:val="24"/>
              </w:rPr>
              <w:t>predisposizione e aggiornamento documenti strategici;</w:t>
            </w:r>
          </w:p>
          <w:p>
            <w:pPr>
              <w:pStyle w:val="TableParagraph"/>
              <w:widowControl w:val="false"/>
              <w:numPr>
                <w:ilvl w:val="0"/>
                <w:numId w:val="6"/>
              </w:numPr>
              <w:spacing w:lineRule="auto" w:line="240"/>
              <w:ind w:left="397" w:hanging="340"/>
              <w:rPr/>
            </w:pPr>
            <w:r>
              <w:rPr>
                <w:rFonts w:eastAsia="Calibri"/>
                <w:sz w:val="24"/>
                <w:szCs w:val="24"/>
              </w:rPr>
              <w:t>funzione strumentale-referente-figura di sistema</w:t>
            </w:r>
          </w:p>
          <w:p>
            <w:pPr>
              <w:pStyle w:val="TableParagraph"/>
              <w:widowControl w:val="false"/>
              <w:spacing w:lineRule="auto" w:line="240"/>
              <w:ind w:left="19" w:right="142" w:hanging="0"/>
              <w:rPr/>
            </w:pPr>
            <w:r>
              <w:rPr>
                <w:rFonts w:eastAsia="Calibri"/>
                <w:sz w:val="24"/>
                <w:szCs w:val="24"/>
              </w:rPr>
              <w:t xml:space="preserve"> </w:t>
            </w:r>
            <w:r>
              <w:rPr>
                <w:rFonts w:eastAsia="Calibri"/>
                <w:sz w:val="24"/>
                <w:szCs w:val="24"/>
              </w:rPr>
              <w:t xml:space="preserve">(stesso incarico) presso </w:t>
            </w:r>
            <w:r>
              <w:rPr>
                <w:rFonts w:eastAsia="Calibri"/>
                <w:b/>
                <w:bCs/>
                <w:sz w:val="24"/>
                <w:szCs w:val="24"/>
              </w:rPr>
              <w:t>ALTRE</w:t>
            </w:r>
            <w:r>
              <w:rPr>
                <w:rFonts w:eastAsia="Calibri"/>
                <w:sz w:val="24"/>
                <w:szCs w:val="24"/>
              </w:rPr>
              <w:t xml:space="preserve"> </w:t>
            </w:r>
            <w:r>
              <w:rPr>
                <w:rFonts w:eastAsia="Calibri"/>
                <w:b/>
                <w:bCs/>
                <w:sz w:val="24"/>
                <w:szCs w:val="24"/>
              </w:rPr>
              <w:t>PP.AA.</w:t>
            </w:r>
            <w:r>
              <w:rPr>
                <w:rFonts w:eastAsia="Calibri"/>
                <w:sz w:val="24"/>
                <w:szCs w:val="24"/>
              </w:rPr>
              <w:t>, di durata non inferiore a un anno, con dichiarazione del datore di lavoro di avere svolto con buon esito l’attività e senza aver riportato sanzioni per mancati adempimenti</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425" w:right="415" w:hanging="0"/>
              <w:jc w:val="center"/>
              <w:rPr>
                <w:rFonts w:eastAsia="Calibri"/>
                <w:sz w:val="24"/>
                <w:szCs w:val="24"/>
              </w:rPr>
            </w:pPr>
            <w:r>
              <w:rPr>
                <w:rFonts w:eastAsia="Calibri"/>
                <w:sz w:val="24"/>
                <w:szCs w:val="24"/>
              </w:rPr>
            </w:r>
          </w:p>
        </w:tc>
        <w:tc>
          <w:tcPr>
            <w:tcW w:w="1022" w:type="dxa"/>
            <w:gridSpan w:val="2"/>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sz w:val="24"/>
                <w:szCs w:val="24"/>
              </w:rPr>
            </w:pPr>
            <w:r>
              <w:rPr>
                <w:rFonts w:eastAsia="Calibri"/>
                <w:sz w:val="24"/>
                <w:szCs w:val="24"/>
                <w:lang w:val="en-US"/>
              </w:rPr>
              <w:t>10</w:t>
            </w:r>
          </w:p>
        </w:tc>
        <w:tc>
          <w:tcPr>
            <w:tcW w:w="974" w:type="dxa"/>
            <w:tcBorders>
              <w:top w:val="single" w:sz="4" w:space="0" w:color="000000"/>
              <w:left w:val="single" w:sz="4" w:space="0" w:color="000000"/>
              <w:bottom w:val="single" w:sz="4" w:space="0" w:color="000000"/>
            </w:tcBorders>
            <w:vAlign w:val="center"/>
          </w:tcPr>
          <w:p>
            <w:pPr>
              <w:pStyle w:val="TableParagraph"/>
              <w:widowControl w:val="false"/>
              <w:spacing w:before="1" w:after="0"/>
              <w:jc w:val="center"/>
              <w:rPr>
                <w:sz w:val="24"/>
                <w:szCs w:val="24"/>
              </w:rPr>
            </w:pPr>
            <w:r>
              <w:rPr>
                <w:sz w:val="24"/>
                <w:szCs w:val="24"/>
              </w:rPr>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jc w:val="center"/>
              <w:rPr>
                <w:sz w:val="24"/>
                <w:szCs w:val="24"/>
              </w:rPr>
            </w:pPr>
            <w:r>
              <w:rPr>
                <w:sz w:val="24"/>
                <w:szCs w:val="24"/>
              </w:rPr>
            </w:r>
          </w:p>
        </w:tc>
        <w:tc>
          <w:tcPr>
            <w:tcW w:w="41" w:type="dxa"/>
            <w:tcBorders/>
          </w:tcPr>
          <w:p>
            <w:pPr>
              <w:pStyle w:val="Normal"/>
              <w:widowControl w:val="false"/>
              <w:rPr/>
            </w:pPr>
            <w:r>
              <w:rPr/>
            </w:r>
          </w:p>
        </w:tc>
      </w:tr>
      <w:tr>
        <w:trPr>
          <w:trHeight w:val="450" w:hRule="atLeast"/>
        </w:trPr>
        <w:tc>
          <w:tcPr>
            <w:tcW w:w="731" w:type="dxa"/>
            <w:tcBorders>
              <w:left w:val="single" w:sz="4" w:space="0" w:color="000000"/>
              <w:bottom w:val="single" w:sz="4" w:space="0" w:color="000000"/>
            </w:tcBorders>
            <w:shd w:color="auto" w:fill="B2B2B2" w:val="clear"/>
            <w:vAlign w:val="center"/>
          </w:tcPr>
          <w:p>
            <w:pPr>
              <w:pStyle w:val="TableParagraph"/>
              <w:widowControl w:val="false"/>
              <w:spacing w:before="1" w:after="0"/>
              <w:ind w:left="332" w:right="325" w:hanging="0"/>
              <w:jc w:val="center"/>
              <w:rPr/>
            </w:pPr>
            <w:r>
              <w:rPr/>
            </w:r>
          </w:p>
        </w:tc>
        <w:tc>
          <w:tcPr>
            <w:tcW w:w="5568" w:type="dxa"/>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lineRule="auto" w:line="240"/>
              <w:ind w:left="332" w:right="325" w:hanging="0"/>
              <w:jc w:val="center"/>
              <w:rPr/>
            </w:pPr>
            <w:r>
              <w:rPr>
                <w:rFonts w:eastAsia="Calibri"/>
                <w:b/>
                <w:sz w:val="24"/>
                <w:szCs w:val="24"/>
                <w:lang w:val="en-US"/>
              </w:rPr>
              <w:t>ALTRI TITOLI</w:t>
            </w:r>
          </w:p>
        </w:tc>
        <w:tc>
          <w:tcPr>
            <w:tcW w:w="1065"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ind w:right="57" w:hanging="0"/>
              <w:jc w:val="center"/>
              <w:rPr/>
            </w:pPr>
            <w:r>
              <w:rPr>
                <w:rFonts w:eastAsia="Calibri"/>
                <w:b/>
                <w:sz w:val="24"/>
                <w:szCs w:val="24"/>
              </w:rPr>
              <w:t>PUNTI</w:t>
            </w:r>
          </w:p>
        </w:tc>
        <w:tc>
          <w:tcPr>
            <w:tcW w:w="1022" w:type="dxa"/>
            <w:gridSpan w:val="2"/>
            <w:tcBorders>
              <w:left w:val="single" w:sz="4" w:space="0" w:color="000000"/>
              <w:bottom w:val="single" w:sz="4" w:space="0" w:color="000000"/>
            </w:tcBorders>
            <w:shd w:color="auto" w:fill="B2B2B2" w:val="clear"/>
            <w:vAlign w:val="center"/>
          </w:tcPr>
          <w:p>
            <w:pPr>
              <w:pStyle w:val="TableParagraph"/>
              <w:widowControl w:val="false"/>
              <w:spacing w:before="90" w:after="0"/>
              <w:jc w:val="center"/>
              <w:rPr/>
            </w:pPr>
            <w:r>
              <w:rPr>
                <w:rFonts w:eastAsia="Calibri"/>
                <w:b/>
                <w:sz w:val="24"/>
                <w:szCs w:val="24"/>
              </w:rPr>
              <w:t>MAX</w:t>
            </w:r>
          </w:p>
        </w:tc>
        <w:tc>
          <w:tcPr>
            <w:tcW w:w="974" w:type="dxa"/>
            <w:tcBorders>
              <w:left w:val="single" w:sz="4" w:space="0" w:color="000000"/>
              <w:bottom w:val="single" w:sz="4" w:space="0" w:color="000000"/>
            </w:tcBorders>
            <w:shd w:color="auto" w:fill="B2B2B2" w:val="clear"/>
            <w:vAlign w:val="center"/>
          </w:tcPr>
          <w:p>
            <w:pPr>
              <w:pStyle w:val="TableParagraph"/>
              <w:widowControl w:val="false"/>
              <w:spacing w:before="90" w:after="0"/>
              <w:jc w:val="center"/>
              <w:rPr/>
            </w:pPr>
            <w:r>
              <w:rPr/>
            </w:r>
          </w:p>
        </w:tc>
        <w:tc>
          <w:tcPr>
            <w:tcW w:w="1533" w:type="dxa"/>
            <w:gridSpan w:val="2"/>
            <w:tcBorders>
              <w:left w:val="single" w:sz="4" w:space="0" w:color="000000"/>
              <w:bottom w:val="single" w:sz="4" w:space="0" w:color="000000"/>
              <w:right w:val="single" w:sz="4" w:space="0" w:color="000000"/>
            </w:tcBorders>
            <w:shd w:color="auto" w:fill="B2B2B2" w:val="clear"/>
            <w:vAlign w:val="center"/>
          </w:tcPr>
          <w:p>
            <w:pPr>
              <w:pStyle w:val="TableParagraph"/>
              <w:widowControl w:val="false"/>
              <w:spacing w:before="90" w:after="0"/>
              <w:jc w:val="center"/>
              <w:rPr/>
            </w:pPr>
            <w:r>
              <w:rPr/>
            </w:r>
          </w:p>
        </w:tc>
        <w:tc>
          <w:tcPr>
            <w:tcW w:w="41" w:type="dxa"/>
            <w:tcBorders/>
          </w:tcPr>
          <w:p>
            <w:pPr>
              <w:pStyle w:val="Normal"/>
              <w:widowControl w:val="false"/>
              <w:rPr/>
            </w:pPr>
            <w:r>
              <w:rPr/>
            </w:r>
          </w:p>
        </w:tc>
      </w:tr>
      <w:tr>
        <w:trPr>
          <w:trHeight w:val="763"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23" w:after="0"/>
              <w:ind w:left="19" w:hanging="0"/>
              <w:rPr>
                <w:sz w:val="24"/>
                <w:szCs w:val="24"/>
              </w:rPr>
            </w:pPr>
            <w:r>
              <w:rPr>
                <w:sz w:val="24"/>
                <w:szCs w:val="24"/>
              </w:rPr>
            </w:r>
          </w:p>
        </w:tc>
        <w:tc>
          <w:tcPr>
            <w:tcW w:w="55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hanging="0"/>
              <w:rPr/>
            </w:pPr>
            <w:r>
              <w:rPr>
                <w:rFonts w:eastAsia="Calibri"/>
                <w:sz w:val="24"/>
                <w:szCs w:val="24"/>
              </w:rPr>
              <w:t>Possesso certificazione attestante le competenze informatiche riconosciute dal MIUR (ECDL, MOS, IC3, EIPASS)</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sz w:val="24"/>
                <w:szCs w:val="24"/>
              </w:rPr>
            </w:pPr>
            <w:r>
              <w:rPr>
                <w:rFonts w:eastAsia="Calibri"/>
                <w:sz w:val="24"/>
                <w:szCs w:val="24"/>
                <w:lang w:val="en-US"/>
              </w:rPr>
              <w:t>0,50</w:t>
            </w:r>
          </w:p>
        </w:tc>
        <w:tc>
          <w:tcPr>
            <w:tcW w:w="1022"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sz w:val="24"/>
                <w:szCs w:val="24"/>
              </w:rPr>
            </w:pPr>
            <w:r>
              <w:rPr>
                <w:rFonts w:eastAsia="Calibri"/>
                <w:sz w:val="24"/>
                <w:szCs w:val="24"/>
                <w:lang w:val="en-US"/>
              </w:rPr>
              <w:t>2</w:t>
            </w:r>
          </w:p>
        </w:tc>
        <w:tc>
          <w:tcPr>
            <w:tcW w:w="974"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sz w:val="24"/>
                <w:szCs w:val="24"/>
              </w:rPr>
            </w:pPr>
            <w:r>
              <w:rPr>
                <w:sz w:val="24"/>
                <w:szCs w:val="24"/>
              </w:rPr>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sz w:val="24"/>
                <w:szCs w:val="24"/>
              </w:rPr>
            </w:pPr>
            <w:r>
              <w:rPr>
                <w:sz w:val="24"/>
                <w:szCs w:val="24"/>
              </w:rPr>
            </w:r>
          </w:p>
        </w:tc>
        <w:tc>
          <w:tcPr>
            <w:tcW w:w="41" w:type="dxa"/>
            <w:tcBorders/>
          </w:tcPr>
          <w:p>
            <w:pPr>
              <w:pStyle w:val="Normal"/>
              <w:widowControl w:val="false"/>
              <w:rPr/>
            </w:pPr>
            <w:r>
              <w:rPr/>
            </w:r>
          </w:p>
        </w:tc>
      </w:tr>
      <w:tr>
        <w:trPr>
          <w:trHeight w:val="1773"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3" w:after="0"/>
              <w:ind w:left="19" w:right="169" w:hanging="0"/>
              <w:rPr>
                <w:sz w:val="24"/>
                <w:szCs w:val="24"/>
              </w:rPr>
            </w:pPr>
            <w:r>
              <w:rPr>
                <w:sz w:val="24"/>
                <w:szCs w:val="24"/>
              </w:rPr>
            </w:r>
          </w:p>
        </w:tc>
        <w:tc>
          <w:tcPr>
            <w:tcW w:w="55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9" w:right="169" w:hanging="0"/>
              <w:rPr/>
            </w:pPr>
            <w:r>
              <w:rPr>
                <w:rFonts w:eastAsia="Calibri"/>
                <w:sz w:val="24"/>
                <w:szCs w:val="24"/>
              </w:rPr>
              <w:t>Certificazione coerente con il QCER “Quadro comune europeo di riferimento per le lingue” rilasciata da uno degli Enti Certificatori riconosciuti internazionalmente nel caso in cui non si tratti di laurea specifica in lingue e letterature straniere.</w:t>
            </w:r>
          </w:p>
          <w:p>
            <w:pPr>
              <w:pStyle w:val="TableParagraph"/>
              <w:widowControl w:val="false"/>
              <w:spacing w:lineRule="auto" w:line="240"/>
              <w:ind w:left="19" w:right="526" w:hanging="0"/>
              <w:rPr/>
            </w:pPr>
            <w:r>
              <w:rPr>
                <w:rFonts w:eastAsia="Calibri"/>
                <w:sz w:val="24"/>
                <w:szCs w:val="24"/>
              </w:rPr>
              <w:t>L'esperto deve essere in possesso di una certificazione di livello C1 o C2</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 w:after="0"/>
              <w:ind w:left="21" w:right="227" w:hanging="0"/>
              <w:rPr>
                <w:sz w:val="21"/>
                <w:szCs w:val="21"/>
              </w:rPr>
            </w:pPr>
            <w:r>
              <w:rPr>
                <w:rFonts w:eastAsia="Calibri"/>
                <w:sz w:val="21"/>
                <w:szCs w:val="21"/>
              </w:rPr>
              <w:t>Punti 3 livello C1</w:t>
            </w:r>
          </w:p>
          <w:p>
            <w:pPr>
              <w:pStyle w:val="TableParagraph"/>
              <w:widowControl w:val="false"/>
              <w:spacing w:before="1" w:after="0"/>
              <w:ind w:left="21" w:right="227" w:hanging="0"/>
              <w:rPr>
                <w:rFonts w:eastAsia="Calibri"/>
                <w:sz w:val="21"/>
                <w:szCs w:val="21"/>
              </w:rPr>
            </w:pPr>
            <w:r>
              <w:rPr>
                <w:rFonts w:eastAsia="Calibri"/>
                <w:sz w:val="21"/>
                <w:szCs w:val="21"/>
              </w:rPr>
            </w:r>
          </w:p>
          <w:p>
            <w:pPr>
              <w:pStyle w:val="TableParagraph"/>
              <w:widowControl w:val="false"/>
              <w:spacing w:before="0" w:after="40"/>
              <w:ind w:left="21" w:right="227" w:hanging="0"/>
              <w:rPr>
                <w:sz w:val="21"/>
                <w:szCs w:val="21"/>
              </w:rPr>
            </w:pPr>
            <w:r>
              <w:rPr>
                <w:rFonts w:eastAsia="Calibri"/>
                <w:sz w:val="21"/>
                <w:szCs w:val="21"/>
              </w:rPr>
              <w:t>Punti 5 livello C2</w:t>
            </w:r>
          </w:p>
        </w:tc>
        <w:tc>
          <w:tcPr>
            <w:tcW w:w="1022" w:type="dxa"/>
            <w:gridSpan w:val="2"/>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sz w:val="24"/>
                <w:szCs w:val="24"/>
              </w:rPr>
            </w:pPr>
            <w:r>
              <w:rPr>
                <w:rFonts w:eastAsia="Calibri"/>
                <w:sz w:val="24"/>
                <w:szCs w:val="24"/>
              </w:rPr>
              <w:t>5</w:t>
            </w:r>
          </w:p>
        </w:tc>
        <w:tc>
          <w:tcPr>
            <w:tcW w:w="974" w:type="dxa"/>
            <w:tcBorders>
              <w:top w:val="single" w:sz="4" w:space="0" w:color="000000"/>
              <w:left w:val="single" w:sz="4" w:space="0" w:color="000000"/>
              <w:bottom w:val="single" w:sz="4" w:space="0" w:color="000000"/>
            </w:tcBorders>
            <w:vAlign w:val="center"/>
          </w:tcPr>
          <w:p>
            <w:pPr>
              <w:pStyle w:val="TableParagraph"/>
              <w:widowControl w:val="false"/>
              <w:spacing w:before="0" w:after="40"/>
              <w:jc w:val="center"/>
              <w:rPr>
                <w:sz w:val="24"/>
                <w:szCs w:val="24"/>
              </w:rPr>
            </w:pPr>
            <w:r>
              <w:rPr>
                <w:sz w:val="24"/>
                <w:szCs w:val="24"/>
              </w:rPr>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40"/>
              <w:jc w:val="center"/>
              <w:rPr>
                <w:sz w:val="24"/>
                <w:szCs w:val="24"/>
              </w:rPr>
            </w:pPr>
            <w:r>
              <w:rPr>
                <w:sz w:val="24"/>
                <w:szCs w:val="24"/>
              </w:rPr>
            </w:r>
          </w:p>
        </w:tc>
        <w:tc>
          <w:tcPr>
            <w:tcW w:w="41" w:type="dxa"/>
            <w:tcBorders/>
          </w:tcPr>
          <w:p>
            <w:pPr>
              <w:pStyle w:val="Normal"/>
              <w:widowControl w:val="false"/>
              <w:rPr/>
            </w:pPr>
            <w:r>
              <w:rPr/>
            </w:r>
          </w:p>
        </w:tc>
      </w:tr>
      <w:tr>
        <w:trPr>
          <w:trHeight w:val="559" w:hRule="atLeast"/>
        </w:trPr>
        <w:tc>
          <w:tcPr>
            <w:tcW w:w="731" w:type="dxa"/>
            <w:tcBorders>
              <w:top w:val="single" w:sz="4" w:space="0" w:color="000000"/>
              <w:left w:val="single" w:sz="4" w:space="0" w:color="000000"/>
              <w:bottom w:val="single" w:sz="4" w:space="0" w:color="000000"/>
            </w:tcBorders>
          </w:tcPr>
          <w:p>
            <w:pPr>
              <w:pStyle w:val="TableParagraph"/>
              <w:widowControl w:val="false"/>
              <w:spacing w:before="126" w:after="0"/>
              <w:ind w:left="19" w:hanging="0"/>
              <w:rPr>
                <w:sz w:val="24"/>
                <w:szCs w:val="24"/>
              </w:rPr>
            </w:pPr>
            <w:r>
              <w:rPr>
                <w:sz w:val="24"/>
                <w:szCs w:val="24"/>
              </w:rPr>
            </w:r>
          </w:p>
        </w:tc>
        <w:tc>
          <w:tcPr>
            <w:tcW w:w="55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26" w:after="0"/>
              <w:ind w:left="19" w:hanging="0"/>
              <w:rPr>
                <w:sz w:val="24"/>
                <w:szCs w:val="24"/>
              </w:rPr>
            </w:pPr>
            <w:r>
              <w:rPr>
                <w:rFonts w:eastAsia="Calibri"/>
                <w:sz w:val="24"/>
                <w:szCs w:val="24"/>
              </w:rPr>
              <w:t>Pubblicazioni attinenti incarico richiesto</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jc w:val="center"/>
              <w:rPr>
                <w:sz w:val="24"/>
                <w:szCs w:val="24"/>
              </w:rPr>
            </w:pPr>
            <w:r>
              <w:rPr>
                <w:rFonts w:eastAsia="Calibri"/>
                <w:sz w:val="24"/>
                <w:szCs w:val="24"/>
                <w:lang w:val="en-US"/>
              </w:rPr>
              <w:t>1</w:t>
            </w:r>
          </w:p>
        </w:tc>
        <w:tc>
          <w:tcPr>
            <w:tcW w:w="1022" w:type="dxa"/>
            <w:gridSpan w:val="2"/>
            <w:tcBorders>
              <w:top w:val="single" w:sz="4" w:space="0" w:color="000000"/>
              <w:left w:val="single" w:sz="4" w:space="0" w:color="000000"/>
              <w:bottom w:val="single" w:sz="4" w:space="0" w:color="000000"/>
            </w:tcBorders>
            <w:vAlign w:val="center"/>
          </w:tcPr>
          <w:p>
            <w:pPr>
              <w:pStyle w:val="TableParagraph"/>
              <w:widowControl w:val="false"/>
              <w:spacing w:before="126" w:after="0"/>
              <w:ind w:right="29" w:hanging="0"/>
              <w:jc w:val="center"/>
              <w:rPr>
                <w:sz w:val="24"/>
                <w:szCs w:val="24"/>
              </w:rPr>
            </w:pPr>
            <w:r>
              <w:rPr>
                <w:rFonts w:eastAsia="Calibri"/>
                <w:sz w:val="24"/>
                <w:szCs w:val="24"/>
                <w:lang w:val="en-US"/>
              </w:rPr>
              <w:t>5</w:t>
            </w:r>
          </w:p>
        </w:tc>
        <w:tc>
          <w:tcPr>
            <w:tcW w:w="974" w:type="dxa"/>
            <w:tcBorders>
              <w:top w:val="single" w:sz="4" w:space="0" w:color="000000"/>
              <w:left w:val="single" w:sz="4" w:space="0" w:color="000000"/>
              <w:bottom w:val="single" w:sz="4" w:space="0" w:color="000000"/>
            </w:tcBorders>
            <w:vAlign w:val="center"/>
          </w:tcPr>
          <w:p>
            <w:pPr>
              <w:pStyle w:val="TableParagraph"/>
              <w:widowControl w:val="false"/>
              <w:spacing w:before="126" w:after="0"/>
              <w:ind w:right="29" w:hanging="0"/>
              <w:jc w:val="center"/>
              <w:rPr>
                <w:sz w:val="24"/>
                <w:szCs w:val="24"/>
              </w:rPr>
            </w:pPr>
            <w:r>
              <w:rPr>
                <w:sz w:val="24"/>
                <w:szCs w:val="24"/>
              </w:rPr>
            </w:r>
          </w:p>
        </w:tc>
        <w:tc>
          <w:tcPr>
            <w:tcW w:w="153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right="29" w:hanging="0"/>
              <w:jc w:val="center"/>
              <w:rPr>
                <w:sz w:val="24"/>
                <w:szCs w:val="24"/>
              </w:rPr>
            </w:pPr>
            <w:r>
              <w:rPr>
                <w:sz w:val="24"/>
                <w:szCs w:val="24"/>
              </w:rPr>
            </w:r>
          </w:p>
        </w:tc>
        <w:tc>
          <w:tcPr>
            <w:tcW w:w="41" w:type="dxa"/>
            <w:tcBorders/>
          </w:tcPr>
          <w:p>
            <w:pPr>
              <w:pStyle w:val="Normal"/>
              <w:widowControl w:val="false"/>
              <w:rPr/>
            </w:pPr>
            <w:r>
              <w:rPr/>
            </w:r>
          </w:p>
        </w:tc>
      </w:tr>
    </w:tbl>
    <w:p>
      <w:pPr>
        <w:pStyle w:val="Normal"/>
        <w:rPr/>
      </w:pPr>
      <w:r>
        <w:rPr/>
      </w:r>
    </w:p>
    <w:p>
      <w:pPr>
        <w:pStyle w:val="Normal"/>
        <w:rPr/>
      </w:pPr>
      <w:r>
        <w:rPr/>
        <w:t xml:space="preserve">Agrigento, </w:t>
      </w:r>
    </w:p>
    <w:p>
      <w:pPr>
        <w:pStyle w:val="Normal"/>
        <w:rPr/>
      </w:pPr>
      <w:r>
        <w:rPr/>
      </w:r>
    </w:p>
    <w:p>
      <w:pPr>
        <w:pStyle w:val="Normal"/>
        <w:jc w:val="right"/>
        <w:rPr/>
      </w:pPr>
      <w:bookmarkStart w:id="12" w:name="_GoBack"/>
      <w:r>
        <w:rPr/>
        <w:t xml:space="preserve">Firma </w:t>
      </w:r>
      <w:bookmarkEnd w:id="12"/>
    </w:p>
    <w:sectPr>
      <w:headerReference w:type="default" r:id="rId4"/>
      <w:footerReference w:type="default" r:id="rId5"/>
      <w:type w:val="nextPage"/>
      <w:pgSz w:w="11906" w:h="16838"/>
      <w:pgMar w:left="1134" w:right="1134" w:gutter="0" w:header="567" w:top="1418" w:footer="851" w:bottom="1134"/>
      <w:pgNumType w:fmt="decimal"/>
      <w:formProt w:val="false"/>
      <w:textDirection w:val="lrTb"/>
      <w:docGrid w:type="default" w:linePitch="272"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Tahoma">
    <w:charset w:val="00"/>
    <w:family w:val="roman"/>
    <w:pitch w:val="variable"/>
  </w:font>
  <w:font w:name="Verdana-Bold">
    <w:charset w:val="00"/>
    <w:family w:val="roman"/>
    <w:pitch w:val="variable"/>
  </w:font>
  <w:font w:name="Trebuchet MS">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4690309"/>
    </w:sdtPr>
    <w:sdtContent>
      <w:p>
        <w:pPr>
          <w:pStyle w:val="Pidipagina"/>
          <w:jc w:val="center"/>
          <w:rPr>
            <w:sz w:val="16"/>
          </w:rPr>
        </w:pPr>
        <w:r>
          <w:rPr>
            <w:sz w:val="16"/>
          </w:rPr>
          <mc:AlternateContent>
            <mc:Choice Requires="wpg">
              <w:drawing>
                <wp:anchor behindDoc="1" distT="13335" distB="0" distL="0" distR="0" simplePos="0" locked="0" layoutInCell="0" allowOverlap="1" relativeHeight="13" wp14:anchorId="23FDA06A">
                  <wp:simplePos x="0" y="0"/>
                  <wp:positionH relativeFrom="margin">
                    <wp:posOffset>-512445</wp:posOffset>
                  </wp:positionH>
                  <wp:positionV relativeFrom="paragraph">
                    <wp:posOffset>203200</wp:posOffset>
                  </wp:positionV>
                  <wp:extent cx="7200900" cy="630555"/>
                  <wp:effectExtent l="0" t="13335" r="0" b="0"/>
                  <wp:wrapNone/>
                  <wp:docPr id="3" name="Group 26"/>
                  <a:graphic xmlns:a="http://schemas.openxmlformats.org/drawingml/2006/main">
                    <a:graphicData uri="http://schemas.microsoft.com/office/word/2010/wordprocessingGroup">
                      <wpg:wgp>
                        <wpg:cNvGrpSpPr/>
                        <wpg:grpSpPr>
                          <a:xfrm>
                            <a:off x="0" y="0"/>
                            <a:ext cx="7201080" cy="630720"/>
                            <a:chOff x="0" y="0"/>
                            <a:chExt cx="7201080" cy="630720"/>
                          </a:xfrm>
                        </wpg:grpSpPr>
                        <wpg:grpSp>
                          <wpg:cNvGrpSpPr/>
                          <wpg:grpSpPr>
                            <a:xfrm>
                              <a:off x="0" y="65520"/>
                              <a:ext cx="7201080" cy="565200"/>
                            </a:xfrm>
                          </wpg:grpSpPr>
                          <wps:wsp>
                            <wps:cNvSpPr/>
                            <wps:spPr>
                              <a:xfrm>
                                <a:off x="0" y="0"/>
                                <a:ext cx="7201080" cy="565200"/>
                              </a:xfrm>
                              <a:prstGeom prst="rect">
                                <a:avLst/>
                              </a:prstGeom>
                              <a:solidFill>
                                <a:srgbClr val="ffffff"/>
                              </a:solidFill>
                              <a:ln w="12700">
                                <a:noFill/>
                              </a:ln>
                            </wps:spPr>
                            <wps:style>
                              <a:lnRef idx="0"/>
                              <a:fillRef idx="0"/>
                              <a:effectRef idx="0"/>
                              <a:fontRef idx="minor"/>
                            </wps:style>
                            <wps:bodyPr/>
                          </wps:wsp>
                          <pic:pic xmlns:pic="http://schemas.openxmlformats.org/drawingml/2006/picture">
                            <pic:nvPicPr>
                              <pic:cNvPr id="0" name="FUTURA_INLINEA.png" descr=""/>
                              <pic:cNvPicPr/>
                            </pic:nvPicPr>
                            <pic:blipFill>
                              <a:blip r:embed="rId1"/>
                              <a:stretch/>
                            </pic:blipFill>
                            <pic:spPr>
                              <a:xfrm>
                                <a:off x="175320" y="83160"/>
                                <a:ext cx="6745680" cy="253440"/>
                              </a:xfrm>
                              <a:prstGeom prst="rect">
                                <a:avLst/>
                              </a:prstGeom>
                              <a:ln w="12700">
                                <a:noFill/>
                              </a:ln>
                            </pic:spPr>
                          </pic:pic>
                        </wpg:grpSp>
                        <wps:wsp>
                          <wps:cNvSpPr/>
                          <wps:spPr>
                            <a:xfrm>
                              <a:off x="305280" y="0"/>
                              <a:ext cx="3860640" cy="720"/>
                            </a:xfrm>
                            <a:prstGeom prst="line">
                              <a:avLst/>
                            </a:prstGeom>
                            <a:ln w="25400">
                              <a:solidFill>
                                <a:srgbClr val="3e9389"/>
                              </a:solidFill>
                              <a:miter/>
                            </a:ln>
                          </wps:spPr>
                          <wps:style>
                            <a:lnRef idx="0"/>
                            <a:fillRef idx="0"/>
                            <a:effectRef idx="0"/>
                            <a:fontRef idx="minor"/>
                          </wps:style>
                          <wps:bodyPr/>
                        </wps:wsp>
                      </wpg:wgp>
                    </a:graphicData>
                  </a:graphic>
                </wp:anchor>
              </w:drawing>
            </mc:Choice>
            <mc:Fallback>
              <w:pict>
                <v:group id="shape_0" alt="Group 26" style="position:absolute;margin-left:-40.35pt;margin-top:16pt;width:567pt;height:49.65pt" coordorigin="-807,320" coordsize="11340,993">
                  <v:group id="shape_0" style="position:absolute;left:-807;top:423;width:11340;height:890">
                    <v:rect id="shape_0" path="m0,0l-2147483645,0l-2147483645,-2147483646l0,-2147483646xe" fillcolor="white" stroked="f" o:allowincell="f" style="position:absolute;left:-807;top:423;width:11339;height:889;mso-wrap-style:none;v-text-anchor:middle;mso-position-horizontal-relative:margin">
                      <v:fill o:detectmouseclick="t" type="solid" color2="black"/>
                      <v:stroke color="#3465a4" weight="12600"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FUTURA_INLINEA.png" stroked="f" o:allowincell="f" style="position:absolute;left:-531;top:554;width:10622;height:398;mso-wrap-style:none;v-text-anchor:middle;mso-position-horizontal-relative:margin" type="_x0000_t75">
                      <v:imagedata r:id="rId1" o:detectmouseclick="t"/>
                      <v:stroke color="#3465a4" weight="12600" joinstyle="round" endcap="flat"/>
                      <w10:wrap type="none"/>
                    </v:shape>
                  </v:group>
                  <v:line id="shape_0" from="-326,320" to="5753,320" stroked="t" o:allowincell="f" style="position:absolute;mso-position-horizontal-relative:margin">
                    <v:stroke color="#3e9389" weight="25560" joinstyle="miter" endcap="flat"/>
                    <v:fill o:detectmouseclick="t" on="false"/>
                    <w10:wrap type="none"/>
                  </v:line>
                </v:group>
              </w:pict>
            </mc:Fallback>
          </mc:AlternateContent>
          <w:fldChar w:fldCharType="begin"/>
        </w:r>
        <w:r>
          <w:rPr>
            <w:sz w:val="16"/>
          </w:rPr>
          <w:instrText xml:space="preserve"> PAGE </w:instrText>
        </w:r>
        <w:r>
          <w:rPr>
            <w:sz w:val="16"/>
          </w:rPr>
          <w:fldChar w:fldCharType="separate"/>
        </w:r>
        <w:r>
          <w:rPr>
            <w:sz w:val="16"/>
          </w:rPr>
          <w:t>6</w:t>
        </w:r>
        <w:r>
          <w:rPr>
            <w:sz w:val="16"/>
          </w:rPr>
          <w:fldChar w:fldCharType="end"/>
        </w:r>
      </w:p>
    </w:sdtContent>
  </w:sdt>
  <w:p>
    <w:pPr>
      <w:pStyle w:val="INPS052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rFonts w:ascii="Times New Roman" w:hAnsi="Times New Roman"/>
        <w:i/>
        <w:i/>
        <w:iCs/>
        <w:szCs w:val="24"/>
      </w:rPr>
    </w:pPr>
    <w:r>
      <w:rPr/>
      <w:drawing>
        <wp:inline distT="0" distB="0" distL="0" distR="0">
          <wp:extent cx="6120130" cy="421640"/>
          <wp:effectExtent l="0" t="0" r="0" b="0"/>
          <wp:docPr id="1"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
                  <pic:cNvPicPr>
                    <a:picLocks noChangeAspect="1" noChangeArrowheads="1"/>
                  </pic:cNvPicPr>
                </pic:nvPicPr>
                <pic:blipFill>
                  <a:blip r:embed="rId1"/>
                  <a:stretch>
                    <a:fillRect/>
                  </a:stretch>
                </pic:blipFill>
                <pic:spPr bwMode="auto">
                  <a:xfrm>
                    <a:off x="0" y="0"/>
                    <a:ext cx="6120130" cy="421640"/>
                  </a:xfrm>
                  <a:prstGeom prst="rect">
                    <a:avLst/>
                  </a:prstGeom>
                </pic:spPr>
              </pic:pic>
            </a:graphicData>
          </a:graphic>
        </wp:inline>
      </w:drawing>
    </w:r>
  </w:p>
  <w:p>
    <w:pPr>
      <w:pStyle w:val="Intestazione"/>
      <w:jc w:val="center"/>
      <w:rPr>
        <w:i/>
        <w:i/>
        <w:iCs/>
      </w:rPr>
    </w:pPr>
    <w:r>
      <w:rPr>
        <w:i/>
        <w:iCs/>
      </w:rPr>
    </w:r>
  </w:p>
  <w:tbl>
    <w:tblPr>
      <w:tblW w:w="9645" w:type="dxa"/>
      <w:jc w:val="left"/>
      <w:tblInd w:w="6" w:type="dxa"/>
      <w:tblLayout w:type="fixed"/>
      <w:tblCellMar>
        <w:top w:w="0" w:type="dxa"/>
        <w:left w:w="108" w:type="dxa"/>
        <w:bottom w:w="0" w:type="dxa"/>
        <w:right w:w="108" w:type="dxa"/>
      </w:tblCellMar>
      <w:tblLook w:firstRow="1" w:noVBand="1" w:lastRow="0" w:firstColumn="1" w:lastColumn="0" w:noHBand="0" w:val="04a0"/>
    </w:tblPr>
    <w:tblGrid>
      <w:gridCol w:w="1289"/>
      <w:gridCol w:w="8355"/>
    </w:tblGrid>
    <w:tr>
      <w:trPr>
        <w:trHeight w:val="416" w:hRule="atLeast"/>
      </w:trPr>
      <w:tc>
        <w:tcPr>
          <w:tcW w:w="1289" w:type="dxa"/>
          <w:vMerge w:val="restart"/>
          <w:tcBorders/>
        </w:tcPr>
        <w:p>
          <w:pPr>
            <w:pStyle w:val="Normal"/>
            <w:widowControl w:val="false"/>
            <w:spacing w:lineRule="auto" w:line="252"/>
            <w:rPr>
              <w:i/>
              <w:i/>
              <w:iCs/>
            </w:rPr>
          </w:pPr>
          <w:r>
            <w:rPr/>
            <w:drawing>
              <wp:inline distT="0" distB="0" distL="0" distR="0">
                <wp:extent cx="605790" cy="646430"/>
                <wp:effectExtent l="0" t="0" r="0" b="0"/>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2"/>
                        <a:stretch>
                          <a:fillRect/>
                        </a:stretch>
                      </pic:blipFill>
                      <pic:spPr bwMode="auto">
                        <a:xfrm>
                          <a:off x="0" y="0"/>
                          <a:ext cx="605790" cy="646430"/>
                        </a:xfrm>
                        <a:prstGeom prst="rect">
                          <a:avLst/>
                        </a:prstGeom>
                      </pic:spPr>
                    </pic:pic>
                  </a:graphicData>
                </a:graphic>
              </wp:inline>
            </w:drawing>
          </w:r>
        </w:p>
      </w:tc>
      <w:tc>
        <w:tcPr>
          <w:tcW w:w="8355" w:type="dxa"/>
          <w:tcBorders/>
        </w:tcPr>
        <w:p>
          <w:pPr>
            <w:pStyle w:val="Normal"/>
            <w:widowControl w:val="false"/>
            <w:spacing w:lineRule="auto" w:line="252" w:before="0" w:after="40"/>
            <w:jc w:val="center"/>
            <w:rPr>
              <w:i/>
              <w:i/>
              <w:iCs/>
            </w:rPr>
          </w:pPr>
          <w:r>
            <w:rPr>
              <w:rFonts w:cs="Calibri"/>
              <w:b/>
              <w:bCs/>
              <w:color w:val="000000"/>
            </w:rPr>
            <w:t>Istituto Tecnico Economico e Tecnologico “L. Sciascia”</w:t>
          </w:r>
        </w:p>
      </w:tc>
    </w:tr>
    <w:tr>
      <w:trPr/>
      <w:tc>
        <w:tcPr>
          <w:tcW w:w="1289" w:type="dxa"/>
          <w:vMerge w:val="continue"/>
          <w:tcBorders/>
        </w:tcPr>
        <w:p>
          <w:pPr>
            <w:pStyle w:val="Normal"/>
            <w:widowControl w:val="false"/>
            <w:spacing w:lineRule="auto" w:line="252"/>
            <w:rPr>
              <w:i/>
              <w:i/>
              <w:iCs/>
            </w:rPr>
          </w:pPr>
          <w:r>
            <w:rPr>
              <w:i/>
              <w:iCs/>
            </w:rPr>
          </w:r>
        </w:p>
      </w:tc>
      <w:tc>
        <w:tcPr>
          <w:tcW w:w="8355" w:type="dxa"/>
          <w:tcBorders/>
        </w:tcPr>
        <w:p>
          <w:pPr>
            <w:pStyle w:val="Normal"/>
            <w:widowControl w:val="false"/>
            <w:spacing w:lineRule="auto" w:line="252" w:before="0" w:after="40"/>
            <w:jc w:val="center"/>
            <w:rPr>
              <w:i/>
              <w:i/>
              <w:iCs/>
            </w:rPr>
          </w:pPr>
          <w:r>
            <w:rPr>
              <w:rFonts w:cs="Calibri"/>
              <w:color w:val="000000"/>
            </w:rPr>
            <w:t>VIA RICCARDO QUARTARARO, 14</w:t>
          </w:r>
        </w:p>
      </w:tc>
    </w:tr>
    <w:tr>
      <w:trPr>
        <w:trHeight w:val="400" w:hRule="atLeast"/>
      </w:trPr>
      <w:tc>
        <w:tcPr>
          <w:tcW w:w="1289" w:type="dxa"/>
          <w:vMerge w:val="continue"/>
          <w:tcBorders/>
        </w:tcPr>
        <w:p>
          <w:pPr>
            <w:pStyle w:val="Normal"/>
            <w:widowControl w:val="false"/>
            <w:spacing w:lineRule="auto" w:line="252"/>
            <w:rPr>
              <w:i/>
              <w:i/>
              <w:iCs/>
            </w:rPr>
          </w:pPr>
          <w:r>
            <w:rPr>
              <w:i/>
              <w:iCs/>
            </w:rPr>
          </w:r>
        </w:p>
      </w:tc>
      <w:tc>
        <w:tcPr>
          <w:tcW w:w="8355" w:type="dxa"/>
          <w:tcBorders/>
        </w:tcPr>
        <w:p>
          <w:pPr>
            <w:pStyle w:val="Normal"/>
            <w:widowControl w:val="false"/>
            <w:spacing w:lineRule="auto" w:line="252" w:before="0" w:after="40"/>
            <w:jc w:val="center"/>
            <w:rPr>
              <w:i/>
              <w:i/>
              <w:iCs/>
              <w:lang w:val="en-GB"/>
            </w:rPr>
          </w:pPr>
          <w:r>
            <w:rPr>
              <w:rFonts w:cs="Calibri"/>
              <w:color w:val="000000"/>
              <w:lang w:val="en-GB"/>
            </w:rPr>
            <w:t>email agtd09000r@istruzione.it - pec agtd09000r@pec.istruzione.it</w:t>
          </w:r>
        </w:p>
      </w:tc>
    </w:tr>
  </w:tbl>
  <w:p>
    <w:pPr>
      <w:pStyle w:val="Normal"/>
      <w:widowControl/>
      <w:tabs>
        <w:tab w:val="clear" w:pos="709"/>
        <w:tab w:val="left" w:pos="301" w:leader="none"/>
        <w:tab w:val="center" w:pos="4819" w:leader="none"/>
        <w:tab w:val="right" w:pos="9638" w:leader="none"/>
      </w:tabs>
      <w:spacing w:lineRule="auto" w:line="240"/>
      <w:jc w:val="left"/>
      <w:textAlignment w:val="auto"/>
      <w:rPr>
        <w:lang w:val="en-GB"/>
      </w:rPr>
    </w:pPr>
    <w:r>
      <w:rPr>
        <w:rFonts w:eastAsia="Calibri"/>
        <w:sz w:val="24"/>
        <w:szCs w:val="24"/>
        <w:lang w:val="en-GB" w:eastAsia="en-US"/>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dstrike w:val="false"/>
        <w:strike w:val="false"/>
        <w:i w:val="false"/>
        <w:u w:val="none"/>
        <w:effect w:val="none"/>
        <w:rFonts w:ascii="Verdana" w:hAnsi="Verdana" w:cs="Calibri"/>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lvl w:ilvl="0">
      <w:start w:val="27"/>
      <w:numFmt w:val="decimal"/>
      <w:lvlText w:val="%1."/>
      <w:lvlJc w:val="left"/>
      <w:pPr>
        <w:tabs>
          <w:tab w:val="num" w:pos="360"/>
        </w:tabs>
        <w:ind w:left="360" w:hanging="360"/>
      </w:pPr>
      <w:rPr>
        <w:sz w:val="22"/>
        <w:i w:val="false"/>
        <w:b w:val="false"/>
        <w:szCs w:val="22"/>
        <w:rFonts w:ascii="Arial" w:hAnsi="Arial" w:cs="Arial"/>
      </w:rPr>
    </w:lvl>
    <w:lvl w:ilvl="1">
      <w:start w:val="0"/>
      <w:numFmt w:val="bullet"/>
      <w:lvlText w:val="-"/>
      <w:lvlJc w:val="left"/>
      <w:pPr>
        <w:tabs>
          <w:tab w:val="num" w:pos="1080"/>
        </w:tabs>
        <w:ind w:left="1080" w:hanging="360"/>
      </w:pPr>
      <w:rPr>
        <w:rFonts w:ascii="Times New Roman" w:hAnsi="Times New Roman" w:cs="Times New Roman" w:hint="default"/>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3">
    <w:lvl w:ilvl="0">
      <w:start w:val="1"/>
      <w:numFmt w:val="decimal"/>
      <w:lvlText w:val="%1."/>
      <w:lvlJc w:val="left"/>
      <w:pPr>
        <w:tabs>
          <w:tab w:val="num" w:pos="0"/>
        </w:tabs>
        <w:ind w:left="284" w:hanging="284"/>
      </w:pPr>
      <w:rPr>
        <w:sz w:val="24"/>
        <w:rFonts w:ascii="Times New Roman" w:hAnsi="Times New Roman" w:cs="Times New Roman"/>
      </w:rPr>
    </w:lvl>
    <w:lvl w:ilvl="1">
      <w:start w:val="1"/>
      <w:numFmt w:val="lowerLetter"/>
      <w:lvlText w:val="%2)"/>
      <w:lvlJc w:val="left"/>
      <w:pPr>
        <w:tabs>
          <w:tab w:val="num" w:pos="0"/>
        </w:tabs>
        <w:ind w:left="568" w:hanging="284"/>
      </w:pPr>
      <w:rPr/>
    </w:lvl>
    <w:lvl w:ilvl="2">
      <w:start w:val="1"/>
      <w:numFmt w:val="lowerRoman"/>
      <w:lvlText w:val="%3."/>
      <w:lvlJc w:val="right"/>
      <w:pPr>
        <w:tabs>
          <w:tab w:val="num" w:pos="0"/>
        </w:tabs>
        <w:ind w:left="567" w:firstLine="1"/>
      </w:pPr>
      <w:rPr/>
    </w:lvl>
    <w:lvl w:ilvl="3">
      <w:start w:val="1"/>
      <w:numFmt w:val="decimal"/>
      <w:lvlText w:val="%4."/>
      <w:lvlJc w:val="left"/>
      <w:pPr>
        <w:tabs>
          <w:tab w:val="num" w:pos="0"/>
        </w:tabs>
        <w:ind w:left="1136" w:hanging="284"/>
      </w:pPr>
      <w:rPr/>
    </w:lvl>
    <w:lvl w:ilvl="4">
      <w:start w:val="1"/>
      <w:numFmt w:val="lowerLetter"/>
      <w:lvlText w:val="%5."/>
      <w:lvlJc w:val="left"/>
      <w:pPr>
        <w:tabs>
          <w:tab w:val="num" w:pos="0"/>
        </w:tabs>
        <w:ind w:left="1420" w:hanging="284"/>
      </w:pPr>
      <w:rPr/>
    </w:lvl>
    <w:lvl w:ilvl="5">
      <w:start w:val="1"/>
      <w:numFmt w:val="lowerRoman"/>
      <w:lvlText w:val="%6."/>
      <w:lvlJc w:val="right"/>
      <w:pPr>
        <w:tabs>
          <w:tab w:val="num" w:pos="0"/>
        </w:tabs>
        <w:ind w:left="1704" w:hanging="284"/>
      </w:pPr>
      <w:rPr/>
    </w:lvl>
    <w:lvl w:ilvl="6">
      <w:start w:val="1"/>
      <w:numFmt w:val="decimal"/>
      <w:lvlText w:val="%7."/>
      <w:lvlJc w:val="left"/>
      <w:pPr>
        <w:tabs>
          <w:tab w:val="num" w:pos="0"/>
        </w:tabs>
        <w:ind w:left="284" w:hanging="284"/>
      </w:pPr>
      <w:rPr>
        <w:b w:val="false"/>
        <w:bCs w:val="false"/>
      </w:rPr>
    </w:lvl>
    <w:lvl w:ilvl="7">
      <w:start w:val="1"/>
      <w:numFmt w:val="lowerLetter"/>
      <w:lvlText w:val="%8."/>
      <w:lvlJc w:val="left"/>
      <w:pPr>
        <w:tabs>
          <w:tab w:val="num" w:pos="0"/>
        </w:tabs>
        <w:ind w:left="2272" w:hanging="284"/>
      </w:pPr>
      <w:rPr/>
    </w:lvl>
    <w:lvl w:ilvl="8">
      <w:start w:val="1"/>
      <w:numFmt w:val="lowerRoman"/>
      <w:lvlText w:val="%9."/>
      <w:lvlJc w:val="right"/>
      <w:pPr>
        <w:tabs>
          <w:tab w:val="num" w:pos="0"/>
        </w:tabs>
        <w:ind w:left="2556" w:hanging="284"/>
      </w:pPr>
      <w:rPr/>
    </w:lvl>
  </w:abstractNum>
  <w:abstractNum w:abstractNumId="4">
    <w:lvl w:ilvl="0">
      <w:start w:val="1"/>
      <w:numFmt w:val="bullet"/>
      <w:lvlText w:val=""/>
      <w:lvlJc w:val="left"/>
      <w:pPr>
        <w:tabs>
          <w:tab w:val="num" w:pos="0"/>
        </w:tabs>
        <w:ind w:left="144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lowerRoman"/>
      <w:lvlText w:val="%1."/>
      <w:lvlJc w:val="right"/>
      <w:pPr>
        <w:tabs>
          <w:tab w:val="num" w:pos="0"/>
        </w:tabs>
        <w:ind w:left="1058" w:hanging="360"/>
      </w:pPr>
      <w:rPr/>
    </w:lvl>
    <w:lvl w:ilvl="1">
      <w:start w:val="1"/>
      <w:numFmt w:val="lowerLetter"/>
      <w:lvlText w:val="%2."/>
      <w:lvlJc w:val="left"/>
      <w:pPr>
        <w:tabs>
          <w:tab w:val="num" w:pos="0"/>
        </w:tabs>
        <w:ind w:left="1778" w:hanging="360"/>
      </w:pPr>
      <w:rPr/>
    </w:lvl>
    <w:lvl w:ilvl="2">
      <w:start w:val="1"/>
      <w:numFmt w:val="lowerRoman"/>
      <w:lvlText w:val="%3."/>
      <w:lvlJc w:val="right"/>
      <w:pPr>
        <w:tabs>
          <w:tab w:val="num" w:pos="0"/>
        </w:tabs>
        <w:ind w:left="2498" w:hanging="180"/>
      </w:pPr>
      <w:rPr/>
    </w:lvl>
    <w:lvl w:ilvl="3">
      <w:start w:val="1"/>
      <w:numFmt w:val="decimal"/>
      <w:lvlText w:val="%4."/>
      <w:lvlJc w:val="left"/>
      <w:pPr>
        <w:tabs>
          <w:tab w:val="num" w:pos="0"/>
        </w:tabs>
        <w:ind w:left="3218" w:hanging="360"/>
      </w:pPr>
      <w:rPr/>
    </w:lvl>
    <w:lvl w:ilvl="4">
      <w:start w:val="1"/>
      <w:numFmt w:val="lowerLetter"/>
      <w:lvlText w:val="%5."/>
      <w:lvlJc w:val="left"/>
      <w:pPr>
        <w:tabs>
          <w:tab w:val="num" w:pos="0"/>
        </w:tabs>
        <w:ind w:left="3938" w:hanging="360"/>
      </w:pPr>
      <w:rPr/>
    </w:lvl>
    <w:lvl w:ilvl="5">
      <w:start w:val="1"/>
      <w:numFmt w:val="lowerRoman"/>
      <w:lvlText w:val="%6."/>
      <w:lvlJc w:val="right"/>
      <w:pPr>
        <w:tabs>
          <w:tab w:val="num" w:pos="0"/>
        </w:tabs>
        <w:ind w:left="4658" w:hanging="180"/>
      </w:pPr>
      <w:rPr/>
    </w:lvl>
    <w:lvl w:ilvl="6">
      <w:start w:val="1"/>
      <w:numFmt w:val="decimal"/>
      <w:lvlText w:val="%7."/>
      <w:lvlJc w:val="left"/>
      <w:pPr>
        <w:tabs>
          <w:tab w:val="num" w:pos="0"/>
        </w:tabs>
        <w:ind w:left="5378" w:hanging="360"/>
      </w:pPr>
      <w:rPr/>
    </w:lvl>
    <w:lvl w:ilvl="7">
      <w:start w:val="1"/>
      <w:numFmt w:val="lowerLetter"/>
      <w:lvlText w:val="%8."/>
      <w:lvlJc w:val="left"/>
      <w:pPr>
        <w:tabs>
          <w:tab w:val="num" w:pos="0"/>
        </w:tabs>
        <w:ind w:left="6098" w:hanging="360"/>
      </w:pPr>
      <w:rPr/>
    </w:lvl>
    <w:lvl w:ilvl="8">
      <w:start w:val="1"/>
      <w:numFmt w:val="lowerRoman"/>
      <w:lvlText w:val="%9."/>
      <w:lvlJc w:val="right"/>
      <w:pPr>
        <w:tabs>
          <w:tab w:val="num" w:pos="0"/>
        </w:tabs>
        <w:ind w:left="6818" w:hanging="180"/>
      </w:pPr>
      <w:rPr/>
    </w:lvl>
  </w:abstractNum>
  <w:abstractNum w:abstractNumId="6">
    <w:lvl w:ilvl="0">
      <w:start w:val="1"/>
      <w:numFmt w:val="bullet"/>
      <w:lvlText w:val=""/>
      <w:lvlJc w:val="left"/>
      <w:pPr>
        <w:tabs>
          <w:tab w:val="num" w:pos="1286"/>
        </w:tabs>
        <w:ind w:left="1286" w:hanging="360"/>
      </w:pPr>
      <w:rPr>
        <w:rFonts w:ascii="Symbol" w:hAnsi="Symbol" w:cs="Symbol" w:hint="default"/>
      </w:rPr>
    </w:lvl>
    <w:lvl w:ilvl="1">
      <w:start w:val="1"/>
      <w:numFmt w:val="bullet"/>
      <w:lvlText w:val="◦"/>
      <w:lvlJc w:val="left"/>
      <w:pPr>
        <w:tabs>
          <w:tab w:val="num" w:pos="1646"/>
        </w:tabs>
        <w:ind w:left="1646" w:hanging="360"/>
      </w:pPr>
      <w:rPr>
        <w:rFonts w:ascii="OpenSymbol" w:hAnsi="OpenSymbol" w:cs="OpenSymbol" w:hint="default"/>
      </w:rPr>
    </w:lvl>
    <w:lvl w:ilvl="2">
      <w:start w:val="1"/>
      <w:numFmt w:val="bullet"/>
      <w:lvlText w:val="▪"/>
      <w:lvlJc w:val="left"/>
      <w:pPr>
        <w:tabs>
          <w:tab w:val="num" w:pos="2006"/>
        </w:tabs>
        <w:ind w:left="2006" w:hanging="360"/>
      </w:pPr>
      <w:rPr>
        <w:rFonts w:ascii="OpenSymbol" w:hAnsi="OpenSymbol" w:cs="OpenSymbol" w:hint="default"/>
      </w:rPr>
    </w:lvl>
    <w:lvl w:ilvl="3">
      <w:start w:val="1"/>
      <w:numFmt w:val="bullet"/>
      <w:lvlText w:val=""/>
      <w:lvlJc w:val="left"/>
      <w:pPr>
        <w:tabs>
          <w:tab w:val="num" w:pos="2366"/>
        </w:tabs>
        <w:ind w:left="2366" w:hanging="360"/>
      </w:pPr>
      <w:rPr>
        <w:rFonts w:ascii="Symbol" w:hAnsi="Symbol" w:cs="Symbol" w:hint="default"/>
      </w:rPr>
    </w:lvl>
    <w:lvl w:ilvl="4">
      <w:start w:val="1"/>
      <w:numFmt w:val="bullet"/>
      <w:lvlText w:val="◦"/>
      <w:lvlJc w:val="left"/>
      <w:pPr>
        <w:tabs>
          <w:tab w:val="num" w:pos="2726"/>
        </w:tabs>
        <w:ind w:left="2726" w:hanging="360"/>
      </w:pPr>
      <w:rPr>
        <w:rFonts w:ascii="OpenSymbol" w:hAnsi="OpenSymbol" w:cs="OpenSymbol" w:hint="default"/>
      </w:rPr>
    </w:lvl>
    <w:lvl w:ilvl="5">
      <w:start w:val="1"/>
      <w:numFmt w:val="bullet"/>
      <w:lvlText w:val="▪"/>
      <w:lvlJc w:val="left"/>
      <w:pPr>
        <w:tabs>
          <w:tab w:val="num" w:pos="3086"/>
        </w:tabs>
        <w:ind w:left="3086" w:hanging="360"/>
      </w:pPr>
      <w:rPr>
        <w:rFonts w:ascii="OpenSymbol" w:hAnsi="OpenSymbol" w:cs="OpenSymbol" w:hint="default"/>
      </w:rPr>
    </w:lvl>
    <w:lvl w:ilvl="6">
      <w:start w:val="1"/>
      <w:numFmt w:val="bullet"/>
      <w:lvlText w:val=""/>
      <w:lvlJc w:val="left"/>
      <w:pPr>
        <w:tabs>
          <w:tab w:val="num" w:pos="3446"/>
        </w:tabs>
        <w:ind w:left="3446" w:hanging="360"/>
      </w:pPr>
      <w:rPr>
        <w:rFonts w:ascii="Symbol" w:hAnsi="Symbol" w:cs="Symbol" w:hint="default"/>
      </w:rPr>
    </w:lvl>
    <w:lvl w:ilvl="7">
      <w:start w:val="1"/>
      <w:numFmt w:val="bullet"/>
      <w:lvlText w:val="◦"/>
      <w:lvlJc w:val="left"/>
      <w:pPr>
        <w:tabs>
          <w:tab w:val="num" w:pos="3806"/>
        </w:tabs>
        <w:ind w:left="3806" w:hanging="360"/>
      </w:pPr>
      <w:rPr>
        <w:rFonts w:ascii="OpenSymbol" w:hAnsi="OpenSymbol" w:cs="OpenSymbol" w:hint="default"/>
      </w:rPr>
    </w:lvl>
    <w:lvl w:ilvl="8">
      <w:start w:val="1"/>
      <w:numFmt w:val="bullet"/>
      <w:lvlText w:val="▪"/>
      <w:lvlJc w:val="left"/>
      <w:pPr>
        <w:tabs>
          <w:tab w:val="num" w:pos="4166"/>
        </w:tabs>
        <w:ind w:left="4166" w:hanging="360"/>
      </w:pPr>
      <w:rPr>
        <w:rFonts w:ascii="OpenSymbol" w:hAnsi="OpenSymbol" w:cs="OpenSymbol" w:hint="default"/>
      </w:rPr>
    </w:lvl>
  </w:abstractNum>
  <w:abstractNum w:abstractNumId="7">
    <w:lvl w:ilvl="0">
      <w:start w:val="1"/>
      <w:numFmt w:val="decimal"/>
      <w:lvlText w:val="%1."/>
      <w:lvlJc w:val="left"/>
      <w:pPr>
        <w:tabs>
          <w:tab w:val="num" w:pos="0"/>
        </w:tabs>
        <w:ind w:left="1070" w:hanging="360"/>
      </w:pPr>
      <w:rPr>
        <w:sz w:val="22"/>
        <w:b w:val="false"/>
        <w:szCs w:val="22"/>
        <w:rFonts w:ascii="Calibri" w:hAnsi="Calibri" w:cs="Calibri"/>
        <w:color w:val="auto"/>
        <w:lang w:val="it-I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0"/>
        </w:tabs>
        <w:ind w:left="1070" w:hanging="360"/>
      </w:pPr>
      <w:rPr>
        <w:sz w:val="22"/>
        <w:b w:val="false"/>
        <w:szCs w:val="22"/>
        <w:rFonts w:ascii="Calibri" w:hAnsi="Calibri" w:cs="Calibri"/>
        <w:color w:val="auto"/>
        <w:lang w:val="it-I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1070" w:hanging="360"/>
      </w:pPr>
      <w:rPr>
        <w:sz w:val="22"/>
        <w:b w:val="false"/>
        <w:szCs w:val="22"/>
        <w:rFonts w:ascii="Calibri" w:hAnsi="Calibri" w:cs="Calibri"/>
        <w:color w:val="auto"/>
        <w:lang w:val="it-I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0"/>
        </w:tabs>
        <w:ind w:left="1070" w:hanging="360"/>
      </w:pPr>
      <w:rPr>
        <w:sz w:val="22"/>
        <w:b w:val="false"/>
        <w:szCs w:val="22"/>
        <w:rFonts w:ascii="Calibri" w:hAnsi="Calibri" w:cs="Calibri"/>
        <w:color w:val="auto"/>
        <w:lang w:val="it-I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decimal"/>
      <w:lvlText w:val="%1."/>
      <w:lvlJc w:val="left"/>
      <w:pPr>
        <w:tabs>
          <w:tab w:val="num" w:pos="0"/>
        </w:tabs>
        <w:ind w:left="1070" w:hanging="360"/>
      </w:pPr>
      <w:rPr>
        <w:sz w:val="22"/>
        <w:b w:val="false"/>
        <w:szCs w:val="22"/>
        <w:rFonts w:ascii="Calibri" w:hAnsi="Calibri" w:cs="Calibri"/>
        <w:color w:val="auto"/>
        <w:lang w:val="it-I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7"/>
    <w:lvlOverride w:ilvl="0">
      <w:startOverride w:val="1"/>
    </w:lvlOverride>
  </w:num>
  <w:num w:numId="14">
    <w:abstractNumId w:val="7"/>
  </w:num>
  <w:num w:numId="15">
    <w:abstractNumId w:val="7"/>
  </w:num>
  <w:num w:numId="16">
    <w:abstractNumId w:val="7"/>
  </w:num>
  <w:num w:numId="1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c6a22"/>
    <w:pPr>
      <w:widowControl w:val="false"/>
      <w:suppressAutoHyphens w:val="true"/>
      <w:bidi w:val="0"/>
      <w:spacing w:lineRule="atLeast" w:line="360" w:before="0" w:after="0"/>
      <w:jc w:val="both"/>
      <w:textAlignment w:val="baseline"/>
    </w:pPr>
    <w:rPr>
      <w:rFonts w:ascii="Times New Roman" w:hAnsi="Times New Roman" w:eastAsia="Times New Roman" w:cs="Times New Roman"/>
      <w:color w:val="auto"/>
      <w:kern w:val="0"/>
      <w:sz w:val="20"/>
      <w:szCs w:val="20"/>
      <w:lang w:val="it-IT" w:eastAsia="it-IT" w:bidi="ar-SA"/>
    </w:rPr>
  </w:style>
  <w:style w:type="paragraph" w:styleId="Titolo1">
    <w:name w:val="Heading 1"/>
    <w:basedOn w:val="Normal"/>
    <w:next w:val="Normal"/>
    <w:link w:val="Titolo1Carattere"/>
    <w:qFormat/>
    <w:pPr>
      <w:keepNext w:val="true"/>
      <w:jc w:val="center"/>
      <w:outlineLvl w:val="0"/>
    </w:pPr>
    <w:rPr>
      <w:rFonts w:ascii="Verdana" w:hAnsi="Verdana"/>
      <w:b/>
      <w:sz w:val="24"/>
    </w:rPr>
  </w:style>
  <w:style w:type="paragraph" w:styleId="Titolo2">
    <w:name w:val="Heading 2"/>
    <w:basedOn w:val="Normal"/>
    <w:next w:val="Normal"/>
    <w:link w:val="Titolo2Carattere"/>
    <w:qFormat/>
    <w:pPr>
      <w:keepNext w:val="true"/>
      <w:outlineLvl w:val="1"/>
    </w:pPr>
    <w:rPr>
      <w:rFonts w:ascii="Verdana" w:hAnsi="Verdana"/>
      <w:b/>
      <w:sz w:val="24"/>
    </w:rPr>
  </w:style>
  <w:style w:type="paragraph" w:styleId="Titolo3">
    <w:name w:val="Heading 3"/>
    <w:basedOn w:val="Normal"/>
    <w:next w:val="Normal"/>
    <w:link w:val="Titolo3Carattere"/>
    <w:qFormat/>
    <w:pPr>
      <w:keepNext w:val="true"/>
      <w:outlineLvl w:val="2"/>
    </w:pPr>
    <w:rPr>
      <w:rFonts w:ascii="Verdana" w:hAnsi="Verdana"/>
      <w:sz w:val="24"/>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qFormat/>
    <w:rsid w:val="00704f4d"/>
    <w:rPr>
      <w:rFonts w:ascii="Tahoma" w:hAnsi="Tahoma" w:cs="Tahoma"/>
      <w:sz w:val="16"/>
      <w:szCs w:val="16"/>
    </w:rPr>
  </w:style>
  <w:style w:type="character" w:styleId="TitoloCarattere" w:customStyle="1">
    <w:name w:val="Titolo Carattere"/>
    <w:basedOn w:val="DefaultParagraphFont"/>
    <w:link w:val="Titolo"/>
    <w:uiPriority w:val="99"/>
    <w:qFormat/>
    <w:rsid w:val="00703b28"/>
    <w:rPr>
      <w:rFonts w:ascii="Verdana-Bold" w:hAnsi="Verdana-Bold"/>
      <w:b/>
      <w:color w:val="000000"/>
      <w:sz w:val="28"/>
    </w:rPr>
  </w:style>
  <w:style w:type="character" w:styleId="PidipaginaCarattere" w:customStyle="1">
    <w:name w:val="Piè di pagina Carattere"/>
    <w:basedOn w:val="DefaultParagraphFont"/>
    <w:uiPriority w:val="99"/>
    <w:qFormat/>
    <w:rsid w:val="00b91e8b"/>
    <w:rPr>
      <w:rFonts w:ascii="Verdana" w:hAnsi="Verdana" w:eastAsia="Times"/>
      <w:sz w:val="24"/>
    </w:rPr>
  </w:style>
  <w:style w:type="character" w:styleId="Titolo1Carattere" w:customStyle="1">
    <w:name w:val="Titolo 1 Carattere"/>
    <w:basedOn w:val="DefaultParagraphFont"/>
    <w:qFormat/>
    <w:rsid w:val="00f1078d"/>
    <w:rPr>
      <w:rFonts w:ascii="Verdana" w:hAnsi="Verdana"/>
      <w:b/>
      <w:sz w:val="24"/>
    </w:rPr>
  </w:style>
  <w:style w:type="character" w:styleId="Titolo2Carattere" w:customStyle="1">
    <w:name w:val="Titolo 2 Carattere"/>
    <w:basedOn w:val="DefaultParagraphFont"/>
    <w:qFormat/>
    <w:rsid w:val="00f1078d"/>
    <w:rPr>
      <w:rFonts w:ascii="Verdana" w:hAnsi="Verdana"/>
      <w:b/>
      <w:sz w:val="24"/>
    </w:rPr>
  </w:style>
  <w:style w:type="character" w:styleId="Titolo3Carattere" w:customStyle="1">
    <w:name w:val="Titolo 3 Carattere"/>
    <w:basedOn w:val="DefaultParagraphFont"/>
    <w:qFormat/>
    <w:rsid w:val="00f1078d"/>
    <w:rPr>
      <w:rFonts w:ascii="Verdana" w:hAnsi="Verdana"/>
      <w:sz w:val="24"/>
    </w:rPr>
  </w:style>
  <w:style w:type="character" w:styleId="IntestazioneCarattere" w:customStyle="1">
    <w:name w:val="Intestazione Carattere"/>
    <w:basedOn w:val="DefaultParagraphFont"/>
    <w:uiPriority w:val="99"/>
    <w:qFormat/>
    <w:rsid w:val="00f1078d"/>
    <w:rPr>
      <w:rFonts w:ascii="Verdana" w:hAnsi="Verdana" w:eastAsia="Times"/>
      <w:sz w:val="24"/>
    </w:rPr>
  </w:style>
  <w:style w:type="character" w:styleId="CorpotestoCarattere" w:customStyle="1">
    <w:name w:val="Corpo testo Carattere"/>
    <w:basedOn w:val="DefaultParagraphFont"/>
    <w:qFormat/>
    <w:rsid w:val="00f1078d"/>
    <w:rPr>
      <w:rFonts w:ascii="Verdana" w:hAnsi="Verdana"/>
      <w:b/>
      <w:sz w:val="24"/>
    </w:rPr>
  </w:style>
  <w:style w:type="character" w:styleId="Corpodeltesto2Carattere" w:customStyle="1">
    <w:name w:val="Corpo del testo 2 Carattere"/>
    <w:basedOn w:val="DefaultParagraphFont"/>
    <w:qFormat/>
    <w:rsid w:val="00f1078d"/>
    <w:rPr>
      <w:rFonts w:ascii="Verdana" w:hAnsi="Verdana"/>
      <w:sz w:val="24"/>
    </w:rPr>
  </w:style>
  <w:style w:type="character" w:styleId="Corpodeltesto3Carattere" w:customStyle="1">
    <w:name w:val="Corpo del testo 3 Carattere"/>
    <w:basedOn w:val="DefaultParagraphFont"/>
    <w:qFormat/>
    <w:rsid w:val="00f1078d"/>
    <w:rPr>
      <w:rFonts w:ascii="Verdana" w:hAnsi="Verdana"/>
      <w:b/>
      <w:sz w:val="24"/>
    </w:rPr>
  </w:style>
  <w:style w:type="character" w:styleId="CollegamentoInternet" w:customStyle="1">
    <w:name w:val="Collegamento Internet"/>
    <w:basedOn w:val="DefaultParagraphFont"/>
    <w:uiPriority w:val="99"/>
    <w:unhideWhenUsed/>
    <w:rsid w:val="007a3307"/>
    <w:rPr>
      <w:color w:val="0000FF"/>
      <w:u w:val="single"/>
    </w:rPr>
  </w:style>
  <w:style w:type="character" w:styleId="Annotationreference">
    <w:name w:val="annotation reference"/>
    <w:basedOn w:val="DefaultParagraphFont"/>
    <w:semiHidden/>
    <w:unhideWhenUsed/>
    <w:qFormat/>
    <w:rsid w:val="00273e4e"/>
    <w:rPr>
      <w:sz w:val="16"/>
      <w:szCs w:val="16"/>
    </w:rPr>
  </w:style>
  <w:style w:type="character" w:styleId="TestocommentoCarattere" w:customStyle="1">
    <w:name w:val="Testo commento Carattere"/>
    <w:basedOn w:val="DefaultParagraphFont"/>
    <w:qFormat/>
    <w:rsid w:val="00273e4e"/>
    <w:rPr/>
  </w:style>
  <w:style w:type="character" w:styleId="SoggettocommentoCarattere" w:customStyle="1">
    <w:name w:val="Soggetto commento Carattere"/>
    <w:basedOn w:val="TestocommentoCarattere"/>
    <w:semiHidden/>
    <w:qFormat/>
    <w:rsid w:val="00273e4e"/>
    <w:rPr>
      <w:b/>
      <w:bCs/>
    </w:rPr>
  </w:style>
  <w:style w:type="character" w:styleId="NumeroelencoCarattere" w:customStyle="1">
    <w:name w:val="Numero elenco Carattere"/>
    <w:qFormat/>
    <w:locked/>
    <w:rsid w:val="00f54a04"/>
    <w:rPr>
      <w:rFonts w:ascii="Trebuchet MS" w:hAnsi="Trebuchet MS"/>
      <w:kern w:val="2"/>
      <w:szCs w:val="24"/>
    </w:rPr>
  </w:style>
  <w:style w:type="character" w:styleId="TestonotaapidipaginaCarattere" w:customStyle="1">
    <w:name w:val="Testo nota a piè di pagina Carattere"/>
    <w:basedOn w:val="DefaultParagraphFont"/>
    <w:semiHidden/>
    <w:qFormat/>
    <w:rsid w:val="00bb1530"/>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DefaultParagraphFont"/>
    <w:semiHidden/>
    <w:unhideWhenUsed/>
    <w:qFormat/>
    <w:rsid w:val="00bb1530"/>
    <w:rPr>
      <w:vertAlign w:val="superscript"/>
    </w:rPr>
  </w:style>
  <w:style w:type="character" w:styleId="CommaCarattere" w:customStyle="1">
    <w:name w:val="Comma Carattere"/>
    <w:basedOn w:val="DefaultParagraphFont"/>
    <w:link w:val="Comma"/>
    <w:qFormat/>
    <w:rsid w:val="00f451f2"/>
    <w:rPr>
      <w:rFonts w:ascii="Calibri" w:hAnsi="Calibri" w:eastAsia="Calibri" w:cs="" w:asciiTheme="minorHAnsi" w:cstheme="minorBidi" w:eastAsiaTheme="minorHAnsi" w:hAnsiTheme="minorHAnsi"/>
      <w:sz w:val="22"/>
      <w:szCs w:val="22"/>
      <w:lang w:eastAsia="en-US"/>
    </w:rPr>
  </w:style>
  <w:style w:type="character" w:styleId="TestonormaleCarattere" w:customStyle="1">
    <w:name w:val="Testo normale Carattere"/>
    <w:basedOn w:val="DefaultParagraphFont"/>
    <w:uiPriority w:val="99"/>
    <w:qFormat/>
    <w:rsid w:val="00116370"/>
    <w:rPr>
      <w:rFonts w:ascii="Courier New" w:hAnsi="Courier New"/>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pPr/>
    <w:rPr>
      <w:rFonts w:ascii="Verdana" w:hAnsi="Verdana"/>
      <w:b/>
      <w:sz w:val="24"/>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link w:val="TitoloCarattere"/>
    <w:uiPriority w:val="99"/>
    <w:qFormat/>
    <w:rsid w:val="00703b28"/>
    <w:pPr>
      <w:widowControl/>
      <w:spacing w:lineRule="auto" w:line="240"/>
      <w:jc w:val="center"/>
      <w:textAlignment w:val="auto"/>
    </w:pPr>
    <w:rPr>
      <w:rFonts w:ascii="Verdana-Bold" w:hAnsi="Verdana-Bold"/>
      <w:b/>
      <w:color w:val="000000"/>
      <w:sz w:val="28"/>
    </w:rPr>
  </w:style>
  <w:style w:type="paragraph" w:styleId="Caption">
    <w:name w:val="caption"/>
    <w:basedOn w:val="Normal"/>
    <w:qFormat/>
    <w:pPr>
      <w:suppressLineNumbers/>
      <w:spacing w:before="120" w:after="120"/>
    </w:pPr>
    <w:rPr>
      <w:rFonts w:cs="Arial"/>
      <w:i/>
      <w:iCs/>
      <w:sz w:val="24"/>
      <w:szCs w:val="24"/>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pPr>
      <w:tabs>
        <w:tab w:val="clear" w:pos="709"/>
        <w:tab w:val="center" w:pos="4819" w:leader="none"/>
        <w:tab w:val="right" w:pos="9638" w:leader="none"/>
      </w:tabs>
      <w:spacing w:lineRule="exact" w:line="288"/>
    </w:pPr>
    <w:rPr>
      <w:rFonts w:ascii="Verdana" w:hAnsi="Verdana" w:eastAsia="Times"/>
      <w:sz w:val="24"/>
    </w:rPr>
  </w:style>
  <w:style w:type="paragraph" w:styleId="Pidipagina">
    <w:name w:val="Footer"/>
    <w:basedOn w:val="Normal"/>
    <w:link w:val="PidipaginaCarattere"/>
    <w:uiPriority w:val="99"/>
    <w:pPr>
      <w:tabs>
        <w:tab w:val="clear" w:pos="709"/>
        <w:tab w:val="center" w:pos="4819" w:leader="none"/>
        <w:tab w:val="right" w:pos="9638" w:leader="none"/>
      </w:tabs>
      <w:spacing w:lineRule="exact" w:line="288"/>
    </w:pPr>
    <w:rPr>
      <w:rFonts w:ascii="Verdana" w:hAnsi="Verdana" w:eastAsia="Times"/>
      <w:sz w:val="24"/>
    </w:rPr>
  </w:style>
  <w:style w:type="paragraph" w:styleId="INPS052headufficio" w:customStyle="1">
    <w:name w:val="INPS052_head_ufficio"/>
    <w:basedOn w:val="Normal"/>
    <w:qFormat/>
    <w:pPr>
      <w:spacing w:lineRule="exact" w:line="192"/>
    </w:pPr>
    <w:rPr>
      <w:rFonts w:ascii="Verdana" w:hAnsi="Verdana" w:eastAsia="Times"/>
      <w:sz w:val="16"/>
    </w:rPr>
  </w:style>
  <w:style w:type="paragraph" w:styleId="INPS052footer" w:customStyle="1">
    <w:name w:val="INPS052_footer"/>
    <w:qFormat/>
    <w:pPr>
      <w:widowControl w:val="false"/>
      <w:suppressAutoHyphens w:val="true"/>
      <w:bidi w:val="0"/>
      <w:spacing w:lineRule="exact" w:line="192" w:before="0" w:after="0"/>
      <w:jc w:val="both"/>
      <w:textAlignment w:val="baseline"/>
    </w:pPr>
    <w:rPr>
      <w:rFonts w:ascii="Verdana" w:hAnsi="Verdana" w:eastAsia="Times" w:cs="Times New Roman"/>
      <w:color w:val="auto"/>
      <w:kern w:val="0"/>
      <w:sz w:val="16"/>
      <w:szCs w:val="20"/>
      <w:lang w:val="it-IT" w:eastAsia="it-IT" w:bidi="ar-SA"/>
    </w:rPr>
  </w:style>
  <w:style w:type="paragraph" w:styleId="INPS052headint" w:customStyle="1">
    <w:name w:val="INPS052_head_int"/>
    <w:basedOn w:val="Normal"/>
    <w:qFormat/>
    <w:pPr>
      <w:spacing w:lineRule="exact" w:line="192"/>
      <w:ind w:left="-113" w:hanging="0"/>
    </w:pPr>
    <w:rPr>
      <w:rFonts w:ascii="Verdana" w:hAnsi="Verdana" w:eastAsia="Times"/>
      <w:sz w:val="24"/>
    </w:rPr>
  </w:style>
  <w:style w:type="paragraph" w:styleId="INPS052headdonom" w:customStyle="1">
    <w:name w:val="INPS052_head_donom"/>
    <w:basedOn w:val="INPS052headufficio"/>
    <w:qFormat/>
    <w:pPr/>
    <w:rPr>
      <w:vertAlign w:val="subscript"/>
    </w:rPr>
  </w:style>
  <w:style w:type="paragraph" w:styleId="BodyText2">
    <w:name w:val="Body Text 2"/>
    <w:basedOn w:val="Normal"/>
    <w:link w:val="Corpodeltesto2Carattere"/>
    <w:qFormat/>
    <w:pPr/>
    <w:rPr>
      <w:rFonts w:ascii="Verdana" w:hAnsi="Verdana"/>
      <w:sz w:val="24"/>
    </w:rPr>
  </w:style>
  <w:style w:type="paragraph" w:styleId="BodyText3">
    <w:name w:val="Body Text 3"/>
    <w:basedOn w:val="Normal"/>
    <w:link w:val="Corpodeltesto3Carattere"/>
    <w:qFormat/>
    <w:pPr>
      <w:ind w:right="-1" w:hanging="0"/>
    </w:pPr>
    <w:rPr>
      <w:rFonts w:ascii="Verdana" w:hAnsi="Verdana"/>
      <w:b/>
      <w:sz w:val="24"/>
    </w:rPr>
  </w:style>
  <w:style w:type="paragraph" w:styleId="ListParagraph">
    <w:name w:val="List Paragraph"/>
    <w:basedOn w:val="Normal"/>
    <w:uiPriority w:val="34"/>
    <w:qFormat/>
    <w:rsid w:val="00266cec"/>
    <w:pPr>
      <w:ind w:left="708" w:hanging="0"/>
    </w:pPr>
    <w:rPr/>
  </w:style>
  <w:style w:type="paragraph" w:styleId="BalloonText">
    <w:name w:val="Balloon Text"/>
    <w:basedOn w:val="Normal"/>
    <w:link w:val="TestofumettoCarattere"/>
    <w:qFormat/>
    <w:rsid w:val="00704f4d"/>
    <w:pPr>
      <w:spacing w:lineRule="auto" w:line="240"/>
    </w:pPr>
    <w:rPr>
      <w:rFonts w:ascii="Tahoma" w:hAnsi="Tahoma" w:cs="Tahoma"/>
      <w:sz w:val="16"/>
      <w:szCs w:val="16"/>
    </w:rPr>
  </w:style>
  <w:style w:type="paragraph" w:styleId="WWTestonormale" w:customStyle="1">
    <w:name w:val="WW-Testo normale"/>
    <w:basedOn w:val="Normal"/>
    <w:qFormat/>
    <w:rsid w:val="00703b28"/>
    <w:pPr>
      <w:widowControl/>
      <w:spacing w:lineRule="auto" w:line="240"/>
      <w:jc w:val="left"/>
      <w:textAlignment w:val="auto"/>
    </w:pPr>
    <w:rPr>
      <w:rFonts w:ascii="Courier New" w:hAnsi="Courier New"/>
      <w:lang w:bidi="it-IT"/>
    </w:rPr>
  </w:style>
  <w:style w:type="paragraph" w:styleId="Default" w:customStyle="1">
    <w:name w:val="Default"/>
    <w:uiPriority w:val="99"/>
    <w:qFormat/>
    <w:rsid w:val="00cc3f48"/>
    <w:pPr>
      <w:widowControl/>
      <w:suppressAutoHyphens w:val="true"/>
      <w:bidi w:val="0"/>
      <w:spacing w:before="0" w:after="0"/>
      <w:jc w:val="left"/>
    </w:pPr>
    <w:rPr>
      <w:rFonts w:ascii="Calibri" w:hAnsi="Calibri" w:eastAsia="Times New Roman" w:cs="Calibri"/>
      <w:color w:val="000000"/>
      <w:kern w:val="0"/>
      <w:sz w:val="24"/>
      <w:szCs w:val="24"/>
      <w:lang w:val="it-IT" w:eastAsia="it-IT" w:bidi="ar-SA"/>
    </w:rPr>
  </w:style>
  <w:style w:type="paragraph" w:styleId="Sche3" w:customStyle="1">
    <w:name w:val="sche_3"/>
    <w:qFormat/>
    <w:rsid w:val="007a3307"/>
    <w:pPr>
      <w:widowControl w:val="false"/>
      <w:suppressAutoHyphens w:val="true"/>
      <w:bidi w:val="0"/>
      <w:spacing w:before="0" w:after="0"/>
      <w:jc w:val="both"/>
    </w:pPr>
    <w:rPr>
      <w:rFonts w:ascii="Times New Roman" w:hAnsi="Times New Roman" w:eastAsia="Times New Roman" w:cs="Times New Roman"/>
      <w:color w:val="auto"/>
      <w:kern w:val="0"/>
      <w:sz w:val="20"/>
      <w:szCs w:val="20"/>
      <w:lang w:val="en-US" w:eastAsia="it-IT" w:bidi="ar-SA"/>
    </w:rPr>
  </w:style>
  <w:style w:type="paragraph" w:styleId="Sche23" w:customStyle="1">
    <w:name w:val="sche2_3"/>
    <w:qFormat/>
    <w:rsid w:val="007a3307"/>
    <w:pPr>
      <w:widowControl w:val="false"/>
      <w:suppressAutoHyphens w:val="true"/>
      <w:bidi w:val="0"/>
      <w:spacing w:before="0" w:after="0"/>
      <w:jc w:val="right"/>
    </w:pPr>
    <w:rPr>
      <w:rFonts w:ascii="Times New Roman" w:hAnsi="Times New Roman" w:eastAsia="Times New Roman" w:cs="Times New Roman"/>
      <w:color w:val="auto"/>
      <w:kern w:val="0"/>
      <w:sz w:val="20"/>
      <w:szCs w:val="20"/>
      <w:lang w:val="en-US" w:eastAsia="it-IT" w:bidi="ar-SA"/>
    </w:rPr>
  </w:style>
  <w:style w:type="paragraph" w:styleId="Corpodeltesto21" w:customStyle="1">
    <w:name w:val="Corpo del testo 21"/>
    <w:basedOn w:val="Normal"/>
    <w:qFormat/>
    <w:rsid w:val="007a3307"/>
    <w:pPr>
      <w:widowControl/>
      <w:spacing w:lineRule="auto" w:line="360"/>
      <w:ind w:left="425" w:hanging="0"/>
      <w:textAlignment w:val="auto"/>
    </w:pPr>
    <w:rPr>
      <w:rFonts w:ascii="Arial" w:hAnsi="Arial"/>
    </w:rPr>
  </w:style>
  <w:style w:type="paragraph" w:styleId="Sche4" w:customStyle="1">
    <w:name w:val="sche_4"/>
    <w:qFormat/>
    <w:rsid w:val="007a3307"/>
    <w:pPr>
      <w:widowControl w:val="false"/>
      <w:suppressAutoHyphens w:val="true"/>
      <w:bidi w:val="0"/>
      <w:spacing w:before="0" w:after="0"/>
      <w:jc w:val="both"/>
    </w:pPr>
    <w:rPr>
      <w:rFonts w:ascii="Times New Roman" w:hAnsi="Times New Roman" w:eastAsia="Times New Roman" w:cs="Times New Roman"/>
      <w:color w:val="auto"/>
      <w:kern w:val="0"/>
      <w:sz w:val="20"/>
      <w:szCs w:val="20"/>
      <w:lang w:val="en-US" w:eastAsia="it-IT" w:bidi="ar-SA"/>
    </w:rPr>
  </w:style>
  <w:style w:type="paragraph" w:styleId="Paragrafoelenco1" w:customStyle="1">
    <w:name w:val="Paragrafo elenco1"/>
    <w:basedOn w:val="Normal"/>
    <w:uiPriority w:val="99"/>
    <w:qFormat/>
    <w:rsid w:val="00c26b49"/>
    <w:pPr>
      <w:widowControl/>
      <w:spacing w:lineRule="auto" w:line="240"/>
      <w:ind w:left="720" w:hanging="0"/>
      <w:jc w:val="left"/>
      <w:textAlignment w:val="auto"/>
    </w:pPr>
    <w:rPr/>
  </w:style>
  <w:style w:type="paragraph" w:styleId="Annotationtext">
    <w:name w:val="annotation text"/>
    <w:basedOn w:val="Normal"/>
    <w:link w:val="TestocommentoCarattere"/>
    <w:unhideWhenUsed/>
    <w:qFormat/>
    <w:rsid w:val="00273e4e"/>
    <w:pPr>
      <w:spacing w:lineRule="auto" w:line="240"/>
    </w:pPr>
    <w:rPr/>
  </w:style>
  <w:style w:type="paragraph" w:styleId="Annotationsubject">
    <w:name w:val="annotation subject"/>
    <w:basedOn w:val="Annotationtext"/>
    <w:next w:val="Annotationtext"/>
    <w:link w:val="SoggettocommentoCarattere"/>
    <w:semiHidden/>
    <w:unhideWhenUsed/>
    <w:qFormat/>
    <w:rsid w:val="00273e4e"/>
    <w:pPr/>
    <w:rPr>
      <w:b/>
      <w:bCs/>
    </w:rPr>
  </w:style>
  <w:style w:type="paragraph" w:styleId="ListNumber">
    <w:name w:val="List Number"/>
    <w:basedOn w:val="Normal"/>
    <w:link w:val="NumeroelencoCarattere"/>
    <w:unhideWhenUsed/>
    <w:qFormat/>
    <w:rsid w:val="00f54a04"/>
    <w:pPr>
      <w:numPr>
        <w:ilvl w:val="0"/>
        <w:numId w:val="1"/>
      </w:numPr>
      <w:spacing w:lineRule="exact" w:line="300"/>
      <w:textAlignment w:val="auto"/>
    </w:pPr>
    <w:rPr>
      <w:rFonts w:ascii="Trebuchet MS" w:hAnsi="Trebuchet MS"/>
      <w:kern w:val="2"/>
      <w:szCs w:val="24"/>
    </w:rPr>
  </w:style>
  <w:style w:type="paragraph" w:styleId="Numerazioneperbuste" w:customStyle="1">
    <w:name w:val="Numerazione per buste"/>
    <w:basedOn w:val="Normal"/>
    <w:qFormat/>
    <w:rsid w:val="00f54a04"/>
    <w:pPr>
      <w:widowControl/>
      <w:numPr>
        <w:ilvl w:val="0"/>
        <w:numId w:val="2"/>
      </w:numPr>
      <w:spacing w:lineRule="auto" w:line="360" w:before="120" w:after="120"/>
      <w:textAlignment w:val="auto"/>
    </w:pPr>
    <w:rPr>
      <w:sz w:val="24"/>
      <w:szCs w:val="24"/>
    </w:rPr>
  </w:style>
  <w:style w:type="paragraph" w:styleId="Notaapidipagina">
    <w:name w:val="Footnote Text"/>
    <w:basedOn w:val="Normal"/>
    <w:link w:val="TestonotaapidipaginaCarattere"/>
    <w:semiHidden/>
    <w:unhideWhenUsed/>
    <w:rsid w:val="00bb1530"/>
    <w:pPr>
      <w:spacing w:lineRule="auto" w:line="240"/>
    </w:pPr>
    <w:rPr/>
  </w:style>
  <w:style w:type="paragraph" w:styleId="Comma" w:customStyle="1">
    <w:name w:val="Comma"/>
    <w:basedOn w:val="ListParagraph"/>
    <w:link w:val="CommaCarattere"/>
    <w:qFormat/>
    <w:rsid w:val="00f451f2"/>
    <w:pPr>
      <w:widowControl/>
      <w:numPr>
        <w:ilvl w:val="0"/>
        <w:numId w:val="3"/>
      </w:numPr>
      <w:spacing w:lineRule="auto" w:line="240" w:before="0" w:after="240"/>
      <w:contextualSpacing/>
      <w:textAlignment w:val="auto"/>
    </w:pPr>
    <w:rPr>
      <w:rFonts w:ascii="Calibri" w:hAnsi="Calibri" w:eastAsia="Calibri" w:cs="" w:asciiTheme="minorHAnsi" w:cstheme="minorBidi" w:eastAsiaTheme="minorHAnsi" w:hAnsiTheme="minorHAnsi"/>
      <w:sz w:val="22"/>
      <w:szCs w:val="22"/>
      <w:lang w:eastAsia="en-US"/>
    </w:rPr>
  </w:style>
  <w:style w:type="paragraph" w:styleId="PlainText">
    <w:name w:val="Plain Text"/>
    <w:basedOn w:val="Normal"/>
    <w:link w:val="TestonormaleCarattere"/>
    <w:uiPriority w:val="99"/>
    <w:unhideWhenUsed/>
    <w:qFormat/>
    <w:rsid w:val="00116370"/>
    <w:pPr>
      <w:widowControl/>
      <w:spacing w:lineRule="auto" w:line="360"/>
      <w:jc w:val="left"/>
      <w:textAlignment w:val="auto"/>
    </w:pPr>
    <w:rPr>
      <w:rFonts w:ascii="Courier New" w:hAnsi="Courier New"/>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TableParagraph" w:customStyle="1">
    <w:name w:val="Table Paragraph"/>
    <w:basedOn w:val="Normal"/>
    <w:qFormat/>
    <w:pPr/>
    <w:rPr>
      <w:lang w:bidi="it-IT"/>
    </w:rPr>
  </w:style>
  <w:style w:type="paragraph" w:styleId="Articolo">
    <w:name w:val="Articolo"/>
    <w:basedOn w:val="Normal"/>
    <w:qFormat/>
    <w:pPr>
      <w:spacing w:lineRule="auto" w:line="240" w:before="0" w:after="120"/>
      <w:contextualSpacing/>
      <w:jc w:val="center"/>
      <w:textAlignment w:val="center"/>
    </w:pPr>
    <w:rPr>
      <w:rFonts w:ascii="Calibri" w:hAnsi="Calibri" w:eastAsia="Times New Roman" w:cs="Calibri"/>
      <w:b/>
      <w:bCs/>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4f69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EM@school" TargetMode="External"/><Relationship Id="rId3" Type="http://schemas.openxmlformats.org/officeDocument/2006/relationships/hyperlink" Target="mailto:STEM@schoo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LibreOffice/7.3.0.3$Windows_X86_64 LibreOffice_project/0f246aa12d0eee4a0f7adcefbf7c878fc2238db3</Application>
  <AppVersion>15.0000</AppVersion>
  <Pages>6</Pages>
  <Words>1451</Words>
  <Characters>9103</Characters>
  <CharactersWithSpaces>10381</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2023-11-15T17:42:00Z</dcterms:created>
  <dc:creator>Utente</dc:creator>
  <dc:description/>
  <dc:language>it-IT</dc:language>
  <cp:lastModifiedBy/>
  <cp:lastPrinted>2023-11-15T11:09:00Z</cp:lastPrinted>
  <dcterms:modified xsi:type="dcterms:W3CDTF">2024-10-24T10:40:33Z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