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ind w:left="98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157595" cy="2603500"/>
                <wp:effectExtent l="114300" t="0" r="11430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440" cy="2603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76" w:before="0" w:after="0"/>
                              <w:jc w:val="both"/>
                              <w:rPr/>
                            </w:pPr>
                            <w:bookmarkStart w:id="0" w:name="_Hlk1020606791"/>
                            <w:bookmarkStart w:id="1" w:name="_Hlk1014323161"/>
                            <w:bookmarkEnd w:id="0"/>
                            <w:bookmarkEnd w:id="1"/>
                            <w:r>
                              <w:rPr>
                                <w:rFonts w:eastAsia="Calibri" w:cs="Calibri" w:cstheme="minorHAnsi"/>
                                <w:b/>
                                <w:bCs/>
                                <w:i w:val="false"/>
                                <w:iCs w:val="false"/>
                                <w:sz w:val="22"/>
                                <w:szCs w:val="22"/>
                                <w:lang w:eastAsia="it-IT"/>
                              </w:rPr>
                              <w:t xml:space="preserve">AVVISO PER LA SELEZIONE </w:t>
                            </w:r>
                            <w:r>
                              <w:rPr>
                                <w:rFonts w:eastAsia="Times New Roman" w:cs="Calibri" w:cstheme="minorHAnsi"/>
                                <w:b/>
                                <w:bCs/>
                                <w:i w:val="false"/>
                                <w:iCs w:val="false"/>
                                <w:sz w:val="22"/>
                                <w:szCs w:val="22"/>
                                <w:lang w:eastAsia="it-IT"/>
                              </w:rPr>
                              <w:t>DI ESPERTI DA IMPEGNARE NEL PROGETTO DAL TITOLO</w:t>
                            </w:r>
                            <w:r>
                              <w:rPr>
                                <w:rFonts w:eastAsia="Times New Roman" w:cs="Calibri" w:cstheme="minorHAnsi"/>
                                <w:b w:val="false"/>
                                <w:bCs w:val="false"/>
                                <w:i w:val="false"/>
                                <w:iCs w:val="false"/>
                                <w:sz w:val="22"/>
                                <w:szCs w:val="22"/>
                                <w:lang w:eastAsia="it-IT"/>
                              </w:rPr>
                              <w:t xml:space="preserve"> “</w:t>
                            </w:r>
                            <w:hyperlink r:id="rId2">
                              <w:r>
                                <w:rPr>
                                  <w:rStyle w:val="CollegamentoInternet"/>
                                  <w:rFonts w:eastAsia="Times New Roman" w:cs="Calibri" w:cstheme="minorHAnsi"/>
                                  <w:b w:val="false"/>
                                  <w:bCs w:val="false"/>
                                  <w:i w:val="false"/>
                                  <w:iCs w:val="false"/>
                                  <w:sz w:val="22"/>
                                  <w:szCs w:val="22"/>
                                  <w:lang w:eastAsia="it-IT"/>
                                </w:rPr>
                                <w:t>STEM@SCHOOL</w:t>
                              </w:r>
                            </w:hyperlink>
                            <w:r>
                              <w:rPr>
                                <w:rFonts w:eastAsia="Times New Roman" w:cs="Calibri" w:cstheme="minorHAnsi"/>
                                <w:b w:val="false"/>
                                <w:bCs w:val="false"/>
                                <w:i w:val="false"/>
                                <w:iCs w:val="false"/>
                                <w:sz w:val="22"/>
                                <w:szCs w:val="22"/>
                                <w:lang w:eastAsia="it-IT"/>
                              </w:rPr>
                              <w:t>” Piano nazionale di ripresa e resilienza, Missione 4 – Istruzione e ricerca – Componente 1 – Potenziamento dell’offerta dei servizi di istruzione: dagli asili nido alle università – Investimento 3.1 “</w:t>
                            </w:r>
                            <w:r>
                              <w:rPr>
                                <w:rFonts w:eastAsia="Times New Roman" w:cs="Calibri" w:cstheme="minorHAnsi"/>
                                <w:b w:val="false"/>
                                <w:bCs w:val="false"/>
                                <w:i/>
                                <w:iCs/>
                                <w:sz w:val="22"/>
                                <w:szCs w:val="22"/>
                                <w:lang w:eastAsia="it-IT"/>
                              </w:rPr>
                              <w:t>Nuove competenze e nuovi linguaggi</w:t>
                            </w:r>
                            <w:r>
                              <w:rPr>
                                <w:rFonts w:eastAsia="Times New Roman" w:cs="Calibri" w:cstheme="minorHAnsi"/>
                                <w:b w:val="false"/>
                                <w:bCs w:val="false"/>
                                <w:i w:val="false"/>
                                <w:iCs w:val="false"/>
                                <w:sz w:val="22"/>
                                <w:szCs w:val="22"/>
                                <w:lang w:eastAsia="it-IT"/>
                              </w:rPr>
                              <w:t xml:space="preserve">”, finanziato dall’Unione europea – </w:t>
                            </w:r>
                            <w:r>
                              <w:rPr>
                                <w:rFonts w:eastAsia="Times New Roman" w:cs="Calibri" w:cstheme="minorHAnsi"/>
                                <w:b w:val="false"/>
                                <w:bCs w:val="false"/>
                                <w:i/>
                                <w:iCs/>
                                <w:sz w:val="22"/>
                                <w:szCs w:val="22"/>
                                <w:lang w:eastAsia="it-IT"/>
                              </w:rPr>
                              <w:t>Next Generation EU</w:t>
                            </w:r>
                            <w:r>
                              <w:rPr>
                                <w:rFonts w:eastAsia="Times New Roman" w:cs="Calibri" w:cstheme="minorHAnsi"/>
                                <w:b w:val="false"/>
                                <w:bCs w:val="false"/>
                                <w:i w:val="false"/>
                                <w:iCs w:val="false"/>
                                <w:sz w:val="22"/>
                                <w:szCs w:val="22"/>
                                <w:lang w:eastAsia="it-IT"/>
                              </w:rPr>
                              <w:t xml:space="preserve"> – “</w:t>
                            </w:r>
                            <w:r>
                              <w:rPr>
                                <w:rFonts w:eastAsia="Times New Roman" w:cs="Calibri" w:cstheme="minorHAnsi"/>
                                <w:b w:val="false"/>
                                <w:bCs w:val="false"/>
                                <w:i/>
                                <w:iCs/>
                                <w:sz w:val="22"/>
                                <w:szCs w:val="22"/>
                                <w:lang w:eastAsia="it-IT"/>
                              </w:rPr>
                              <w:t>Azioni di potenziamento delle competenze STEM e multilinguistiche</w:t>
                            </w:r>
                            <w:r>
                              <w:rPr>
                                <w:rFonts w:eastAsia="Times New Roman" w:cs="Calibri" w:cstheme="minorHAnsi"/>
                                <w:b w:val="false"/>
                                <w:bCs w:val="false"/>
                                <w:i w:val="false"/>
                                <w:iCs w:val="false"/>
                                <w:sz w:val="22"/>
                                <w:szCs w:val="22"/>
                                <w:lang w:eastAsia="it-IT"/>
                              </w:rPr>
                              <w:t>”</w:t>
                            </w:r>
                            <w:r>
                              <w:rPr>
                                <w:rFonts w:eastAsia="Times New Roman" w:cs="Calibri" w:cstheme="minorHAnsi"/>
                                <w:b w:val="false"/>
                                <w:bCs w:val="false"/>
                                <w:i w:val="false"/>
                                <w:iCs w:val="false"/>
                                <w:sz w:val="22"/>
                                <w:szCs w:val="22"/>
                                <w:shd w:fill="auto" w:val="clear"/>
                                <w:lang w:eastAsia="it-IT"/>
                              </w:rPr>
                              <w:t>.</w:t>
                            </w:r>
                          </w:p>
                          <w:p>
                            <w:pPr>
                              <w:pStyle w:val="Normal"/>
                              <w:spacing w:lineRule="auto" w:line="276" w:before="0" w:after="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Calibri" w:cs="Calibri" w:cstheme="minorHAnsi"/>
                                <w:b/>
                                <w:bCs/>
                                <w:i w:val="false"/>
                                <w:iCs w:val="false"/>
                                <w:sz w:val="22"/>
                                <w:szCs w:val="22"/>
                                <w:shd w:fill="auto" w:val="clear"/>
                                <w:lang w:eastAsia="it-IT"/>
                              </w:rPr>
                              <w:t>INTERVENTO A:</w:t>
                            </w:r>
                            <w:r>
                              <w:rPr>
                                <w:rFonts w:eastAsia="Calibri" w:cs="Calibri" w:cstheme="minorHAnsi"/>
                                <w:b w:val="false"/>
                                <w:bCs w:val="false"/>
                                <w:i w:val="false"/>
                                <w:iCs w:val="false"/>
                                <w:sz w:val="22"/>
                                <w:szCs w:val="22"/>
                                <w:shd w:fill="auto" w:val="clear"/>
                                <w:lang w:eastAsia="it-IT"/>
                              </w:rPr>
                              <w:t xml:space="preserve">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                </w:r>
                          </w:p>
                          <w:p>
                            <w:pPr>
                              <w:pStyle w:val="Normal"/>
                              <w:spacing w:lineRule="auto" w:line="276" w:before="0" w:after="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Codice del progetto -M4C1I3.1-2023-1143-P-31216</w:t>
                            </w:r>
                          </w:p>
                          <w:p>
                            <w:pPr>
                              <w:pStyle w:val="Normal"/>
                              <w:spacing w:lineRule="auto" w:line="276" w:before="0" w:after="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Titolo </w:t>
                            </w:r>
                            <w:r>
                              <w:rPr>
                                <w:rStyle w:val="CollegamentoInternet"/>
                                <w:rFonts w:cs="Calibr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STEM@school</w:t>
                            </w:r>
                          </w:p>
                          <w:p>
                            <w:pPr>
                              <w:pStyle w:val="Normal"/>
                              <w:spacing w:lineRule="auto" w:line="276" w:before="0" w:after="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Calibri" w:cs="Calibri" w:ascii="Times New Roman" w:hAnsi="Times New Roman" w:cstheme="minorHAnsi"/>
                                <w:b/>
                                <w:bCs/>
                                <w:i w:val="false"/>
                                <w:iCs w:val="false"/>
                                <w:color w:val="000000"/>
                                <w:sz w:val="22"/>
                                <w:szCs w:val="22"/>
                                <w:shd w:fill="auto" w:val="clear"/>
                                <w:lang w:eastAsia="it-IT"/>
                              </w:rPr>
                              <w:t>CUP H44D23001970006</w:t>
                            </w:r>
                          </w:p>
                          <w:p>
                            <w:pPr>
                              <w:pStyle w:val="Contenutocornice"/>
                              <w:spacing w:lineRule="auto" w:line="403" w:before="119" w:after="0"/>
                              <w:ind w:right="57" w:firstLine="113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ALLEGATO “1” ALL’AVVISO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DOMANDA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PARTECIPAZIONE</w:t>
                            </w:r>
                          </w:p>
                          <w:p>
                            <w:pPr>
                              <w:pStyle w:val="Contenutocornice"/>
                              <w:spacing w:lineRule="auto" w:line="403" w:before="119" w:after="0"/>
                              <w:ind w:right="57" w:firstLine="113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ESPERTO</w:t>
                            </w:r>
                          </w:p>
                          <w:p>
                            <w:pPr>
                              <w:pStyle w:val="Corpodeltesto"/>
                              <w:jc w:val="both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</w:rPr>
                              <w:t>Pr</w:t>
                            </w:r>
                            <w:r>
                              <w:rPr>
                                <w:rFonts w:eastAsia="Calibri" w:ascii="Times New Roman" w:hAnsi="Times New Roman" w:eastAsiaTheme="minorHAnsi"/>
                                <w:color w:val="000000"/>
                                <w:spacing w:val="2"/>
                                <w:sz w:val="20"/>
                              </w:rPr>
                              <w:t>ocedura</w:t>
                            </w:r>
                            <w:r>
                              <w:rPr>
                                <w:rFonts w:eastAsia="Calibri" w:ascii="Times New Roman" w:hAnsi="Times New Roman" w:eastAsiaTheme="minorHAns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eastAsia="Calibri" w:ascii="Times New Roman" w:hAnsi="Times New Roman" w:eastAsiaTheme="minorHAnsi"/>
                                <w:color w:val="000000"/>
                                <w:spacing w:val="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eastAsia="Calibri" w:ascii="Times New Roman" w:hAnsi="Times New Roman" w:eastAsiaTheme="minorHAns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eastAsia="Calibri" w:ascii="Times New Roman" w:hAnsi="Times New Roman" w:eastAsiaTheme="minorHAnsi"/>
                                <w:color w:val="000000"/>
                                <w:spacing w:val="2"/>
                                <w:sz w:val="20"/>
                              </w:rPr>
                              <w:t>selezione</w:t>
                            </w:r>
                            <w:r>
                              <w:rPr>
                                <w:rFonts w:eastAsia="Calibri" w:ascii="Times New Roman" w:hAnsi="Times New Roman" w:eastAsiaTheme="minorHAns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eastAsia="Calibri" w:ascii="Times New Roman" w:hAnsi="Times New Roman" w:eastAsiaTheme="minorHAnsi"/>
                                <w:color w:val="000000"/>
                                <w:spacing w:val="2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eastAsia="Calibri" w:ascii="Times New Roman" w:hAnsi="Times New Roman" w:eastAsiaTheme="minorHAns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conferimento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incarichi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individuali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ad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esperti,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interni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esterni, in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percorsi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formativi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laboratoriali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co-curriculari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nel progetto dal titolo “</w:t>
                            </w:r>
                            <w:r>
                              <w:rPr>
                                <w:rFonts w:eastAsia="Calibri Light" w:cs="Calibri Light" w:ascii="Times New Roman" w:hAnsi="Times New Roman"/>
                              </w:rPr>
                              <w:t>NON DIS-PERDERSI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” - finalizzato alla realizzazione del progetto e al raggiungimento dei target e milestone linea di investimento 1.4 “intervento straordinario finalizzato alla riduzione dei divari territoriali nel I e II  ciclo della scuola secondaria e alla lotta alla dispersione scolastica” nell’ambito della missione 4 – componente 1 – del piano nazionale di ripresa e resilienza, finanziato dall’unione europea – Next Generation EU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stroked="t" o:allowincell="f" style="position:absolute;margin-left:0pt;margin-top:-205.05pt;width:484.8pt;height:204.9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Normal"/>
                        <w:spacing w:lineRule="auto" w:line="276" w:before="0" w:after="0"/>
                        <w:jc w:val="both"/>
                        <w:rPr/>
                      </w:pPr>
                      <w:bookmarkStart w:id="2" w:name="_Hlk1020606791"/>
                      <w:bookmarkStart w:id="3" w:name="_Hlk1014323161"/>
                      <w:bookmarkEnd w:id="2"/>
                      <w:bookmarkEnd w:id="3"/>
                      <w:r>
                        <w:rPr>
                          <w:rFonts w:eastAsia="Calibri" w:cs="Calibri" w:cstheme="minorHAnsi"/>
                          <w:b/>
                          <w:bCs/>
                          <w:i w:val="false"/>
                          <w:iCs w:val="false"/>
                          <w:sz w:val="22"/>
                          <w:szCs w:val="22"/>
                          <w:lang w:eastAsia="it-IT"/>
                        </w:rPr>
                        <w:t xml:space="preserve">AVVISO PER LA SELEZIONE </w:t>
                      </w:r>
                      <w:r>
                        <w:rPr>
                          <w:rFonts w:eastAsia="Times New Roman" w:cs="Calibri" w:cstheme="minorHAnsi"/>
                          <w:b/>
                          <w:bCs/>
                          <w:i w:val="false"/>
                          <w:iCs w:val="false"/>
                          <w:sz w:val="22"/>
                          <w:szCs w:val="22"/>
                          <w:lang w:eastAsia="it-IT"/>
                        </w:rPr>
                        <w:t>DI ESPERTI DA IMPEGNARE NEL PROGETTO DAL TITOLO</w:t>
                      </w:r>
                      <w:r>
                        <w:rPr>
                          <w:rFonts w:eastAsia="Times New Roman" w:cs="Calibri" w:cstheme="minorHAnsi"/>
                          <w:b w:val="false"/>
                          <w:bCs w:val="false"/>
                          <w:i w:val="false"/>
                          <w:iCs w:val="false"/>
                          <w:sz w:val="22"/>
                          <w:szCs w:val="22"/>
                          <w:lang w:eastAsia="it-IT"/>
                        </w:rPr>
                        <w:t xml:space="preserve"> “</w:t>
                      </w:r>
                      <w:hyperlink r:id="rId3">
                        <w:r>
                          <w:rPr>
                            <w:rStyle w:val="CollegamentoInternet"/>
                            <w:rFonts w:eastAsia="Times New Roman" w:cs="Calibri" w:cstheme="minorHAnsi"/>
                            <w:b w:val="false"/>
                            <w:bCs w:val="false"/>
                            <w:i w:val="false"/>
                            <w:iCs w:val="false"/>
                            <w:sz w:val="22"/>
                            <w:szCs w:val="22"/>
                            <w:lang w:eastAsia="it-IT"/>
                          </w:rPr>
                          <w:t>STEM@SCHOOL</w:t>
                        </w:r>
                      </w:hyperlink>
                      <w:r>
                        <w:rPr>
                          <w:rFonts w:eastAsia="Times New Roman" w:cs="Calibri" w:cstheme="minorHAnsi"/>
                          <w:b w:val="false"/>
                          <w:bCs w:val="false"/>
                          <w:i w:val="false"/>
                          <w:iCs w:val="false"/>
                          <w:sz w:val="22"/>
                          <w:szCs w:val="22"/>
                          <w:lang w:eastAsia="it-IT"/>
                        </w:rPr>
                        <w:t>” Piano nazionale di ripresa e resilienza, Missione 4 – Istruzione e ricerca – Componente 1 – Potenziamento dell’offerta dei servizi di istruzione: dagli asili nido alle università – Investimento 3.1 “</w:t>
                      </w:r>
                      <w:r>
                        <w:rPr>
                          <w:rFonts w:eastAsia="Times New Roman" w:cs="Calibri" w:cstheme="minorHAnsi"/>
                          <w:b w:val="false"/>
                          <w:bCs w:val="false"/>
                          <w:i/>
                          <w:iCs/>
                          <w:sz w:val="22"/>
                          <w:szCs w:val="22"/>
                          <w:lang w:eastAsia="it-IT"/>
                        </w:rPr>
                        <w:t>Nuove competenze e nuovi linguaggi</w:t>
                      </w:r>
                      <w:r>
                        <w:rPr>
                          <w:rFonts w:eastAsia="Times New Roman" w:cs="Calibri" w:cstheme="minorHAnsi"/>
                          <w:b w:val="false"/>
                          <w:bCs w:val="false"/>
                          <w:i w:val="false"/>
                          <w:iCs w:val="false"/>
                          <w:sz w:val="22"/>
                          <w:szCs w:val="22"/>
                          <w:lang w:eastAsia="it-IT"/>
                        </w:rPr>
                        <w:t xml:space="preserve">”, finanziato dall’Unione europea – </w:t>
                      </w:r>
                      <w:r>
                        <w:rPr>
                          <w:rFonts w:eastAsia="Times New Roman" w:cs="Calibri" w:cstheme="minorHAnsi"/>
                          <w:b w:val="false"/>
                          <w:bCs w:val="false"/>
                          <w:i/>
                          <w:iCs/>
                          <w:sz w:val="22"/>
                          <w:szCs w:val="22"/>
                          <w:lang w:eastAsia="it-IT"/>
                        </w:rPr>
                        <w:t>Next Generation EU</w:t>
                      </w:r>
                      <w:r>
                        <w:rPr>
                          <w:rFonts w:eastAsia="Times New Roman" w:cs="Calibri" w:cstheme="minorHAnsi"/>
                          <w:b w:val="false"/>
                          <w:bCs w:val="false"/>
                          <w:i w:val="false"/>
                          <w:iCs w:val="false"/>
                          <w:sz w:val="22"/>
                          <w:szCs w:val="22"/>
                          <w:lang w:eastAsia="it-IT"/>
                        </w:rPr>
                        <w:t xml:space="preserve"> – “</w:t>
                      </w:r>
                      <w:r>
                        <w:rPr>
                          <w:rFonts w:eastAsia="Times New Roman" w:cs="Calibri" w:cstheme="minorHAnsi"/>
                          <w:b w:val="false"/>
                          <w:bCs w:val="false"/>
                          <w:i/>
                          <w:iCs/>
                          <w:sz w:val="22"/>
                          <w:szCs w:val="22"/>
                          <w:lang w:eastAsia="it-IT"/>
                        </w:rPr>
                        <w:t>Azioni di potenziamento delle competenze STEM e multilinguistiche</w:t>
                      </w:r>
                      <w:r>
                        <w:rPr>
                          <w:rFonts w:eastAsia="Times New Roman" w:cs="Calibri" w:cstheme="minorHAnsi"/>
                          <w:b w:val="false"/>
                          <w:bCs w:val="false"/>
                          <w:i w:val="false"/>
                          <w:iCs w:val="false"/>
                          <w:sz w:val="22"/>
                          <w:szCs w:val="22"/>
                          <w:lang w:eastAsia="it-IT"/>
                        </w:rPr>
                        <w:t>”</w:t>
                      </w:r>
                      <w:r>
                        <w:rPr>
                          <w:rFonts w:eastAsia="Times New Roman" w:cs="Calibri" w:cstheme="minorHAnsi"/>
                          <w:b w:val="false"/>
                          <w:bCs w:val="false"/>
                          <w:i w:val="false"/>
                          <w:iCs w:val="false"/>
                          <w:sz w:val="22"/>
                          <w:szCs w:val="22"/>
                          <w:shd w:fill="auto" w:val="clear"/>
                          <w:lang w:eastAsia="it-IT"/>
                        </w:rPr>
                        <w:t>.</w:t>
                      </w:r>
                    </w:p>
                    <w:p>
                      <w:pPr>
                        <w:pStyle w:val="Normal"/>
                        <w:spacing w:lineRule="auto" w:line="276" w:before="0" w:after="0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eastAsia="Calibri" w:cs="Calibri" w:cstheme="minorHAnsi"/>
                          <w:b/>
                          <w:bCs/>
                          <w:i w:val="false"/>
                          <w:iCs w:val="false"/>
                          <w:sz w:val="22"/>
                          <w:szCs w:val="22"/>
                          <w:shd w:fill="auto" w:val="clear"/>
                          <w:lang w:eastAsia="it-IT"/>
                        </w:rPr>
                        <w:t>INTERVENTO A:</w:t>
                      </w:r>
                      <w:r>
                        <w:rPr>
                          <w:rFonts w:eastAsia="Calibri" w:cs="Calibri" w:cstheme="minorHAnsi"/>
                          <w:b w:val="false"/>
                          <w:bCs w:val="false"/>
                          <w:i w:val="false"/>
                          <w:iCs w:val="false"/>
                          <w:sz w:val="22"/>
                          <w:szCs w:val="22"/>
                          <w:shd w:fill="auto" w:val="clear"/>
                          <w:lang w:eastAsia="it-IT"/>
                        </w:rPr>
                        <w:t xml:space="preserve">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          </w:r>
                    </w:p>
                    <w:p>
                      <w:pPr>
                        <w:pStyle w:val="Normal"/>
                        <w:spacing w:lineRule="auto" w:line="276" w:before="0" w:after="0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cs="Calibri" w:cstheme="minorHAnsi"/>
                          <w:b/>
                          <w:bCs/>
                          <w:sz w:val="22"/>
                          <w:szCs w:val="22"/>
                        </w:rPr>
                        <w:t>Codice del progetto -M4C1I3.1-2023-1143-P-31216</w:t>
                      </w:r>
                    </w:p>
                    <w:p>
                      <w:pPr>
                        <w:pStyle w:val="Normal"/>
                        <w:spacing w:lineRule="auto" w:line="276" w:before="0" w:after="0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cs="Calibri" w:cstheme="minorHAnsi"/>
                          <w:b/>
                          <w:bCs/>
                          <w:sz w:val="22"/>
                          <w:szCs w:val="22"/>
                        </w:rPr>
                        <w:t xml:space="preserve">Titolo </w:t>
                      </w:r>
                      <w:r>
                        <w:rPr>
                          <w:rStyle w:val="CollegamentoInternet"/>
                          <w:rFonts w:cs="Calibri" w:cstheme="minorHAnsi"/>
                          <w:b/>
                          <w:bCs/>
                          <w:sz w:val="22"/>
                          <w:szCs w:val="22"/>
                        </w:rPr>
                        <w:t>STEM@school</w:t>
                      </w:r>
                    </w:p>
                    <w:p>
                      <w:pPr>
                        <w:pStyle w:val="Normal"/>
                        <w:spacing w:lineRule="auto" w:line="276" w:before="0" w:after="0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eastAsia="Calibri" w:cs="Calibri" w:ascii="Times New Roman" w:hAnsi="Times New Roman" w:cstheme="minorHAnsi"/>
                          <w:b/>
                          <w:bCs/>
                          <w:i w:val="false"/>
                          <w:iCs w:val="false"/>
                          <w:color w:val="000000"/>
                          <w:sz w:val="22"/>
                          <w:szCs w:val="22"/>
                          <w:shd w:fill="auto" w:val="clear"/>
                          <w:lang w:eastAsia="it-IT"/>
                        </w:rPr>
                        <w:t>CUP H44D23001970006</w:t>
                      </w:r>
                    </w:p>
                    <w:p>
                      <w:pPr>
                        <w:pStyle w:val="Contenutocornice"/>
                        <w:spacing w:lineRule="auto" w:line="403" w:before="119" w:after="0"/>
                        <w:ind w:right="57" w:firstLine="113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  <w:u w:val="single"/>
                        </w:rPr>
                        <w:t>ALLEGATO “1” ALL’AVVISO</w:t>
                      </w:r>
                      <w:r>
                        <w:rPr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DOMANDA</w:t>
                      </w:r>
                      <w:r>
                        <w:rPr>
                          <w:b/>
                          <w:color w:val="000000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PARTECIPAZIONE</w:t>
                      </w:r>
                    </w:p>
                    <w:p>
                      <w:pPr>
                        <w:pStyle w:val="Contenutocornice"/>
                        <w:spacing w:lineRule="auto" w:line="403" w:before="119" w:after="0"/>
                        <w:ind w:right="57" w:firstLine="113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  <w:u w:val="single"/>
                        </w:rPr>
                        <w:t>ESPERTO</w:t>
                      </w:r>
                    </w:p>
                    <w:p>
                      <w:pPr>
                        <w:pStyle w:val="Corpodeltesto"/>
                        <w:jc w:val="both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pacing w:val="2"/>
                        </w:rPr>
                        <w:t>Pr</w:t>
                      </w:r>
                      <w:r>
                        <w:rPr>
                          <w:rFonts w:eastAsia="Calibri" w:ascii="Times New Roman" w:hAnsi="Times New Roman" w:eastAsiaTheme="minorHAnsi"/>
                          <w:color w:val="000000"/>
                          <w:spacing w:val="2"/>
                          <w:sz w:val="20"/>
                        </w:rPr>
                        <w:t>ocedura</w:t>
                      </w:r>
                      <w:r>
                        <w:rPr>
                          <w:rFonts w:eastAsia="Calibri" w:ascii="Times New Roman" w:hAnsi="Times New Roman" w:eastAsiaTheme="minorHAns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eastAsia="Calibri" w:ascii="Times New Roman" w:hAnsi="Times New Roman" w:eastAsiaTheme="minorHAnsi"/>
                          <w:color w:val="000000"/>
                          <w:spacing w:val="2"/>
                          <w:sz w:val="20"/>
                        </w:rPr>
                        <w:t>di</w:t>
                      </w:r>
                      <w:r>
                        <w:rPr>
                          <w:rFonts w:eastAsia="Calibri" w:ascii="Times New Roman" w:hAnsi="Times New Roman" w:eastAsiaTheme="minorHAns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eastAsia="Calibri" w:ascii="Times New Roman" w:hAnsi="Times New Roman" w:eastAsiaTheme="minorHAnsi"/>
                          <w:color w:val="000000"/>
                          <w:spacing w:val="2"/>
                          <w:sz w:val="20"/>
                        </w:rPr>
                        <w:t>selezione</w:t>
                      </w:r>
                      <w:r>
                        <w:rPr>
                          <w:rFonts w:eastAsia="Calibri" w:ascii="Times New Roman" w:hAnsi="Times New Roman" w:eastAsiaTheme="minorHAns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eastAsia="Calibri" w:ascii="Times New Roman" w:hAnsi="Times New Roman" w:eastAsiaTheme="minorHAnsi"/>
                          <w:color w:val="000000"/>
                          <w:spacing w:val="2"/>
                          <w:sz w:val="20"/>
                        </w:rPr>
                        <w:t>per</w:t>
                      </w:r>
                      <w:r>
                        <w:rPr>
                          <w:rFonts w:eastAsia="Calibri" w:ascii="Times New Roman" w:hAnsi="Times New Roman" w:eastAsiaTheme="minorHAns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conferimento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incarichi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individuali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ad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esperti,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interni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esterni, in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percorsi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formativi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laboratoriali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co-curriculari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nel progetto dal titolo “</w:t>
                      </w:r>
                      <w:r>
                        <w:rPr>
                          <w:rFonts w:eastAsia="Calibri Light" w:cs="Calibri Light" w:ascii="Times New Roman" w:hAnsi="Times New Roman"/>
                        </w:rPr>
                        <w:t>NON DIS-PERDERSI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” - finalizzato alla realizzazione del progetto e al raggiungimento dei target e milestone linea di investimento 1.4 “intervento straordinario finalizzato alla riduzione dei divari territoriali nel I e II  ciclo della scuola secondaria e alla lotta alla dispersione scolastica” nell’ambito della missione 4 – componente 1 – del piano nazionale di ripresa e resilienza, finanziato dall’unione europea – Next Generation EU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itolo1"/>
        <w:tabs>
          <w:tab w:val="clear" w:pos="720"/>
          <w:tab w:val="left" w:pos="1101" w:leader="none"/>
          <w:tab w:val="left" w:pos="2924" w:leader="none"/>
          <w:tab w:val="left" w:pos="8009" w:leader="none"/>
          <w:tab w:val="left" w:pos="8524" w:leader="none"/>
          <w:tab w:val="left" w:pos="9705" w:leader="none"/>
        </w:tabs>
        <w:spacing w:before="56" w:after="0"/>
        <w:rPr/>
      </w:pPr>
      <w:r>
        <w:rPr/>
        <w:t>Il/la</w:t>
        <w:tab/>
        <w:t>sottoscritto/a</w:t>
        <w:tab/>
      </w:r>
      <w:r>
        <w:rPr>
          <w:u w:val="thick"/>
        </w:rPr>
        <w:t xml:space="preserve"> </w:t>
        <w:tab/>
      </w:r>
      <w:r>
        <w:rPr/>
        <w:tab/>
        <w:t>nato/a</w:t>
        <w:tab/>
        <w:t>a</w:t>
      </w:r>
    </w:p>
    <w:p>
      <w:pPr>
        <w:pStyle w:val="Normal"/>
        <w:tabs>
          <w:tab w:val="clear" w:pos="720"/>
          <w:tab w:val="left" w:pos="2848" w:leader="none"/>
          <w:tab w:val="left" w:pos="3063" w:leader="none"/>
          <w:tab w:val="left" w:pos="5405" w:leader="none"/>
          <w:tab w:val="left" w:pos="5622" w:leader="none"/>
          <w:tab w:val="left" w:pos="6745" w:leader="none"/>
          <w:tab w:val="left" w:pos="9857" w:leader="none"/>
        </w:tabs>
        <w:spacing w:before="41" w:after="0"/>
        <w:ind w:left="172" w:hanging="0"/>
        <w:rPr>
          <w:b/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ab/>
        <w:t>il</w:t>
      </w:r>
      <w:r>
        <w:rPr>
          <w:b/>
          <w:u w:val="thick"/>
        </w:rPr>
        <w:tab/>
      </w:r>
      <w:r>
        <w:rPr>
          <w:b/>
        </w:rPr>
        <w:tab/>
        <w:t>residente</w:t>
        <w:tab/>
        <w:t>a</w:t>
      </w:r>
      <w:r>
        <w:rPr>
          <w:b/>
          <w:u w:val="thick"/>
        </w:rPr>
        <w:t xml:space="preserve"> </w:t>
        <w:tab/>
      </w:r>
    </w:p>
    <w:p>
      <w:pPr>
        <w:pStyle w:val="Titolo1"/>
        <w:tabs>
          <w:tab w:val="clear" w:pos="720"/>
          <w:tab w:val="left" w:pos="3451" w:leader="none"/>
          <w:tab w:val="left" w:pos="9635" w:leader="none"/>
        </w:tabs>
        <w:spacing w:before="41" w:after="0"/>
        <w:rPr/>
      </w:pPr>
      <w:r>
        <w:rPr/>
        <w:t>Provincia</w:t>
      </w:r>
      <w:r>
        <w:rPr>
          <w:spacing w:val="11"/>
        </w:rPr>
        <w:t xml:space="preserve"> </w:t>
      </w:r>
      <w:r>
        <w:rPr/>
        <w:t>di</w:t>
      </w:r>
      <w:r>
        <w:rPr>
          <w:u w:val="thick"/>
        </w:rPr>
        <w:tab/>
      </w:r>
      <w:r>
        <w:rPr/>
        <w:t>Via/Piazza</w:t>
      </w:r>
      <w:r>
        <w:rPr>
          <w:u w:val="thick"/>
        </w:rPr>
        <w:tab/>
      </w:r>
      <w:r>
        <w:rPr/>
        <w:t>n.</w:t>
      </w:r>
    </w:p>
    <w:p>
      <w:pPr>
        <w:pStyle w:val="Normal"/>
        <w:tabs>
          <w:tab w:val="clear" w:pos="720"/>
          <w:tab w:val="left" w:pos="1205" w:leader="none"/>
          <w:tab w:val="left" w:pos="8665" w:leader="none"/>
        </w:tabs>
        <w:spacing w:before="39" w:after="0"/>
        <w:ind w:left="172" w:hanging="0"/>
        <w:rPr>
          <w:b/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  <w:spacing w:val="-10"/>
        </w:rPr>
        <w:t xml:space="preserve"> </w:t>
      </w:r>
      <w:r>
        <w:rPr>
          <w:b/>
        </w:rPr>
        <w:t>Codice</w:t>
      </w:r>
      <w:r>
        <w:rPr>
          <w:b/>
          <w:spacing w:val="33"/>
        </w:rPr>
        <w:t xml:space="preserve"> </w:t>
      </w:r>
      <w:r>
        <w:rPr>
          <w:b/>
        </w:rPr>
        <w:t>Fiscale</w:t>
      </w:r>
      <w:r>
        <w:rPr>
          <w:b/>
          <w:u w:val="thick"/>
        </w:rPr>
        <w:tab/>
      </w:r>
      <w:r>
        <w:rPr>
          <w:b/>
        </w:rPr>
        <w:t>_,</w:t>
      </w:r>
      <w:r>
        <w:rPr>
          <w:b/>
          <w:spacing w:val="33"/>
        </w:rPr>
        <w:t xml:space="preserve"> </w:t>
      </w:r>
      <w:r>
        <w:rPr>
          <w:b/>
        </w:rPr>
        <w:t>in</w:t>
      </w:r>
      <w:r>
        <w:rPr>
          <w:b/>
          <w:spacing w:val="31"/>
        </w:rPr>
        <w:t xml:space="preserve"> </w:t>
      </w:r>
      <w:r>
        <w:rPr>
          <w:b/>
        </w:rPr>
        <w:t>qualità</w:t>
      </w:r>
    </w:p>
    <w:p>
      <w:pPr>
        <w:pStyle w:val="Normal"/>
        <w:tabs>
          <w:tab w:val="clear" w:pos="720"/>
          <w:tab w:val="left" w:pos="5570" w:leader="none"/>
        </w:tabs>
        <w:spacing w:before="41" w:after="0"/>
        <w:ind w:left="172" w:hanging="0"/>
        <w:jc w:val="both"/>
        <w:rPr/>
      </w:pPr>
      <w:r>
        <w:rPr>
          <w:b/>
        </w:rPr>
        <w:t>di</w:t>
      </w:r>
      <w:r>
        <w:rPr>
          <w:b/>
          <w:u w:val="thick"/>
        </w:rPr>
        <w:tab/>
      </w:r>
      <w:r>
        <w:rPr>
          <w:b/>
          <w:sz w:val="22"/>
          <w:u w:val="thick"/>
        </w:rPr>
        <w:t>[</w:t>
      </w:r>
      <w:r>
        <w:rPr>
          <w:b/>
          <w:i/>
          <w:sz w:val="22"/>
          <w:u w:val="thick"/>
        </w:rPr>
        <w:t>indicare</w:t>
      </w:r>
      <w:r>
        <w:rPr>
          <w:b/>
          <w:i/>
          <w:spacing w:val="89"/>
          <w:sz w:val="22"/>
          <w:u w:val="thick"/>
        </w:rPr>
        <w:t xml:space="preserve"> </w:t>
      </w:r>
      <w:r>
        <w:rPr>
          <w:b/>
          <w:i/>
          <w:sz w:val="22"/>
          <w:u w:val="thick"/>
        </w:rPr>
        <w:t>se</w:t>
      </w:r>
      <w:r>
        <w:rPr>
          <w:b/>
          <w:i/>
          <w:spacing w:val="91"/>
          <w:sz w:val="22"/>
          <w:u w:val="thick"/>
        </w:rPr>
        <w:t xml:space="preserve"> </w:t>
      </w:r>
      <w:r>
        <w:rPr>
          <w:b/>
          <w:i/>
          <w:sz w:val="22"/>
          <w:u w:val="thick"/>
        </w:rPr>
        <w:t>il</w:t>
      </w:r>
      <w:r>
        <w:rPr>
          <w:b/>
          <w:i/>
          <w:spacing w:val="90"/>
          <w:sz w:val="22"/>
          <w:u w:val="thick"/>
        </w:rPr>
        <w:t xml:space="preserve"> </w:t>
      </w:r>
      <w:r>
        <w:rPr>
          <w:b/>
          <w:i/>
          <w:sz w:val="22"/>
          <w:u w:val="thick"/>
        </w:rPr>
        <w:t>partecipante</w:t>
      </w:r>
      <w:r>
        <w:rPr>
          <w:b/>
          <w:i/>
          <w:spacing w:val="89"/>
          <w:sz w:val="22"/>
          <w:u w:val="thick"/>
        </w:rPr>
        <w:t xml:space="preserve"> </w:t>
      </w:r>
      <w:r>
        <w:rPr>
          <w:b/>
          <w:i/>
          <w:sz w:val="22"/>
          <w:u w:val="thick"/>
        </w:rPr>
        <w:t>rientra</w:t>
      </w:r>
      <w:r>
        <w:rPr>
          <w:b/>
          <w:i/>
          <w:spacing w:val="91"/>
          <w:sz w:val="22"/>
          <w:u w:val="thick"/>
        </w:rPr>
        <w:t xml:space="preserve"> </w:t>
      </w:r>
      <w:r>
        <w:rPr>
          <w:b/>
          <w:i/>
          <w:sz w:val="22"/>
          <w:u w:val="thick"/>
        </w:rPr>
        <w:t>tra</w:t>
      </w:r>
      <w:r>
        <w:rPr>
          <w:b/>
          <w:i/>
          <w:spacing w:val="90"/>
          <w:sz w:val="22"/>
          <w:u w:val="thick"/>
        </w:rPr>
        <w:t xml:space="preserve"> </w:t>
      </w:r>
      <w:r>
        <w:rPr>
          <w:b/>
          <w:i/>
          <w:sz w:val="22"/>
          <w:u w:val="thick"/>
        </w:rPr>
        <w:t>il</w:t>
      </w:r>
    </w:p>
    <w:p>
      <w:pPr>
        <w:pStyle w:val="Normal"/>
        <w:spacing w:lineRule="auto" w:line="276" w:before="41" w:after="0"/>
        <w:ind w:left="172" w:right="148" w:hanging="0"/>
        <w:jc w:val="both"/>
        <w:rPr/>
      </w:pPr>
      <w:r>
        <w:rPr>
          <w:b/>
          <w:i/>
          <w:sz w:val="22"/>
        </w:rPr>
        <w:t>personale interno alla Istituzione scolastica, se appartiene ad altra Istituzione scolastica, ovvero se è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dipendente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z w:val="22"/>
        </w:rPr>
        <w:t>di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altra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P.A.,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o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se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è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esperto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esterno</w:t>
      </w:r>
      <w:r>
        <w:rPr>
          <w:b/>
          <w:sz w:val="22"/>
        </w:rPr>
        <w:t>]</w:t>
      </w:r>
    </w:p>
    <w:p>
      <w:pPr>
        <w:pStyle w:val="Normal"/>
        <w:tabs>
          <w:tab w:val="clear" w:pos="720"/>
          <w:tab w:val="left" w:pos="5570" w:leader="none"/>
        </w:tabs>
        <w:spacing w:before="41" w:after="0"/>
        <w:ind w:left="172" w:hanging="0"/>
        <w:jc w:val="both"/>
        <w:rPr>
          <w:b/>
          <w:b/>
          <w:u w:val="thick"/>
        </w:rPr>
      </w:pPr>
      <w:r>
        <w:rPr>
          <w:b/>
          <w:u w:val="thick"/>
        </w:rPr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rPr>
          <w:b/>
          <w:b/>
          <w:sz w:val="23"/>
        </w:rPr>
      </w:pPr>
      <w:r>
        <w:rPr>
          <w:b/>
          <w:sz w:val="23"/>
        </w:rPr>
      </w:r>
    </w:p>
    <w:p>
      <w:pPr>
        <w:pStyle w:val="Titolo1"/>
        <w:spacing w:lineRule="auto" w:line="276"/>
        <w:ind w:left="0" w:right="153" w:hanging="0"/>
        <w:jc w:val="both"/>
        <w:rPr/>
      </w:pPr>
      <w:r>
        <w:rPr/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rPr/>
        <w:t>leggi</w:t>
      </w:r>
      <w:r>
        <w:rPr>
          <w:spacing w:val="1"/>
        </w:rPr>
        <w:t xml:space="preserve"> </w:t>
      </w:r>
      <w:r>
        <w:rPr/>
        <w:t>speciali</w:t>
      </w:r>
      <w:r>
        <w:rPr>
          <w:spacing w:val="1"/>
        </w:rPr>
        <w:t xml:space="preserve"> </w:t>
      </w:r>
      <w:r>
        <w:rPr/>
        <w:t>in materia e che,</w:t>
      </w:r>
      <w:r>
        <w:rPr>
          <w:spacing w:val="1"/>
        </w:rPr>
        <w:t xml:space="preserve"> </w:t>
      </w:r>
      <w:r>
        <w:rPr/>
        <w:t>laddove dovesse emergere la non veridicità di quanto qui</w:t>
      </w:r>
      <w:r>
        <w:rPr>
          <w:spacing w:val="1"/>
        </w:rPr>
        <w:t xml:space="preserve"> </w:t>
      </w:r>
      <w:r>
        <w:rPr/>
        <w:t>dichiarato,</w:t>
      </w:r>
      <w:r>
        <w:rPr>
          <w:spacing w:val="49"/>
        </w:rPr>
        <w:t xml:space="preserve"> </w:t>
      </w:r>
      <w:r>
        <w:rPr/>
        <w:t>si</w:t>
      </w:r>
      <w:r>
        <w:rPr>
          <w:spacing w:val="1"/>
        </w:rPr>
        <w:t xml:space="preserve"> </w:t>
      </w:r>
      <w:r>
        <w:rPr/>
        <w:t>avrà la decadenza dai</w:t>
      </w:r>
      <w:r>
        <w:rPr>
          <w:spacing w:val="1"/>
        </w:rPr>
        <w:t xml:space="preserve"> </w:t>
      </w:r>
      <w:r>
        <w:rPr/>
        <w:t>benefici eventualmente ottenuti</w:t>
      </w:r>
      <w:r>
        <w:rPr>
          <w:spacing w:val="1"/>
        </w:rPr>
        <w:t xml:space="preserve"> </w:t>
      </w:r>
      <w:r>
        <w:rPr/>
        <w:t>ai sensi dell’art. 75 del</w:t>
      </w:r>
      <w:r>
        <w:rPr>
          <w:spacing w:val="1"/>
        </w:rPr>
        <w:t xml:space="preserve"> </w:t>
      </w:r>
      <w:r>
        <w:rPr/>
        <w:t>d.P.R.</w:t>
      </w:r>
      <w:r>
        <w:rPr>
          <w:spacing w:val="1"/>
        </w:rPr>
        <w:t xml:space="preserve"> </w:t>
      </w:r>
      <w:r>
        <w:rPr/>
        <w:t>n. 445</w:t>
      </w:r>
      <w:r>
        <w:rPr>
          <w:spacing w:val="1"/>
        </w:rPr>
        <w:t xml:space="preserve"> </w:t>
      </w:r>
      <w:r>
        <w:rPr/>
        <w:t>del 28</w:t>
      </w:r>
      <w:r>
        <w:rPr>
          <w:spacing w:val="1"/>
        </w:rPr>
        <w:t xml:space="preserve"> </w:t>
      </w:r>
      <w:r>
        <w:rPr/>
        <w:t>dicembre</w:t>
      </w:r>
      <w:r>
        <w:rPr>
          <w:spacing w:val="4"/>
        </w:rPr>
        <w:t xml:space="preserve"> </w:t>
      </w:r>
      <w:r>
        <w:rPr/>
        <w:t>2000</w:t>
      </w:r>
      <w:r>
        <w:rPr>
          <w:spacing w:val="8"/>
        </w:rPr>
        <w:t xml:space="preserve"> </w:t>
      </w:r>
      <w:r>
        <w:rPr/>
        <w:t>e</w:t>
      </w:r>
      <w:r>
        <w:rPr>
          <w:spacing w:val="6"/>
        </w:rPr>
        <w:t xml:space="preserve"> </w:t>
      </w:r>
      <w:r>
        <w:rPr/>
        <w:t>l’applicazione</w:t>
      </w:r>
      <w:r>
        <w:rPr>
          <w:spacing w:val="7"/>
        </w:rPr>
        <w:t xml:space="preserve"> </w:t>
      </w:r>
      <w:r>
        <w:rPr/>
        <w:t>di</w:t>
      </w:r>
      <w:r>
        <w:rPr>
          <w:spacing w:val="8"/>
        </w:rPr>
        <w:t xml:space="preserve"> </w:t>
      </w:r>
      <w:r>
        <w:rPr/>
        <w:t>ogni</w:t>
      </w:r>
      <w:r>
        <w:rPr>
          <w:spacing w:val="8"/>
        </w:rPr>
        <w:t xml:space="preserve"> </w:t>
      </w:r>
      <w:r>
        <w:rPr/>
        <w:t>altra</w:t>
      </w:r>
      <w:r>
        <w:rPr>
          <w:spacing w:val="4"/>
        </w:rPr>
        <w:t xml:space="preserve"> </w:t>
      </w:r>
      <w:r>
        <w:rPr/>
        <w:t>sanzione</w:t>
      </w:r>
      <w:r>
        <w:rPr>
          <w:spacing w:val="4"/>
        </w:rPr>
        <w:t xml:space="preserve"> </w:t>
      </w:r>
      <w:r>
        <w:rPr/>
        <w:t>prevista</w:t>
      </w:r>
      <w:r>
        <w:rPr>
          <w:spacing w:val="7"/>
        </w:rPr>
        <w:t xml:space="preserve"> </w:t>
      </w:r>
      <w:r>
        <w:rPr/>
        <w:t>dalla</w:t>
      </w:r>
      <w:r>
        <w:rPr>
          <w:spacing w:val="7"/>
        </w:rPr>
        <w:t xml:space="preserve"> </w:t>
      </w:r>
      <w:r>
        <w:rPr/>
        <w:t>legge,</w:t>
      </w:r>
      <w:r>
        <w:rPr>
          <w:spacing w:val="8"/>
        </w:rPr>
        <w:t xml:space="preserve"> </w:t>
      </w:r>
      <w:r>
        <w:rPr/>
        <w:t>nella</w:t>
      </w:r>
      <w:r>
        <w:rPr>
          <w:spacing w:val="4"/>
        </w:rPr>
        <w:t xml:space="preserve"> </w:t>
      </w:r>
      <w:r>
        <w:rPr/>
        <w:t>predetta</w:t>
      </w:r>
      <w:r>
        <w:rPr>
          <w:spacing w:val="7"/>
        </w:rPr>
        <w:t xml:space="preserve"> </w:t>
      </w:r>
      <w:r>
        <w:rPr/>
        <w:t>qualità,</w:t>
      </w:r>
      <w:r>
        <w:rPr>
          <w:spacing w:val="8"/>
        </w:rPr>
        <w:t xml:space="preserve"> </w:t>
      </w:r>
      <w:r>
        <w:rPr/>
        <w:t>ai</w:t>
      </w:r>
      <w:r>
        <w:rPr>
          <w:spacing w:val="6"/>
        </w:rPr>
        <w:t xml:space="preserve"> </w:t>
      </w:r>
      <w:r>
        <w:rPr/>
        <w:t>sensi</w:t>
      </w:r>
      <w:r>
        <w:rPr>
          <w:spacing w:val="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per gli effetti</w:t>
      </w:r>
      <w:r>
        <w:rPr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cui agli</w:t>
      </w:r>
      <w:r>
        <w:rPr>
          <w:spacing w:val="-1"/>
        </w:rPr>
        <w:t xml:space="preserve"> </w:t>
      </w:r>
      <w:r>
        <w:rPr/>
        <w:t>artt.</w:t>
      </w:r>
      <w:r>
        <w:rPr>
          <w:spacing w:val="-1"/>
        </w:rPr>
        <w:t xml:space="preserve"> </w:t>
      </w:r>
      <w:r>
        <w:rPr/>
        <w:t>46 e</w:t>
      </w:r>
      <w:r>
        <w:rPr>
          <w:spacing w:val="-2"/>
        </w:rPr>
        <w:t xml:space="preserve"> </w:t>
      </w:r>
      <w:r>
        <w:rPr/>
        <w:t>47</w:t>
      </w:r>
      <w:r>
        <w:rPr>
          <w:spacing w:val="-1"/>
        </w:rPr>
        <w:t xml:space="preserve"> </w:t>
      </w:r>
      <w:r>
        <w:rPr/>
        <w:t>del d.P.R.</w:t>
      </w:r>
      <w:r>
        <w:rPr>
          <w:spacing w:val="1"/>
        </w:rPr>
        <w:t xml:space="preserve"> </w:t>
      </w:r>
      <w:r>
        <w:rPr/>
        <w:t>n.</w:t>
      </w:r>
      <w:r>
        <w:rPr>
          <w:spacing w:val="-3"/>
        </w:rPr>
        <w:t xml:space="preserve"> </w:t>
      </w:r>
      <w:r>
        <w:rPr/>
        <w:t>445 del</w:t>
      </w:r>
      <w:r>
        <w:rPr>
          <w:spacing w:val="-2"/>
        </w:rPr>
        <w:t xml:space="preserve"> </w:t>
      </w:r>
      <w:r>
        <w:rPr/>
        <w:t>28</w:t>
      </w:r>
      <w:r>
        <w:rPr>
          <w:spacing w:val="-2"/>
        </w:rPr>
        <w:t xml:space="preserve"> </w:t>
      </w:r>
      <w:r>
        <w:rPr/>
        <w:t>dicembre</w:t>
      </w:r>
      <w:r>
        <w:rPr>
          <w:spacing w:val="-4"/>
        </w:rPr>
        <w:t xml:space="preserve"> </w:t>
      </w:r>
      <w:r>
        <w:rPr/>
        <w:t>2000,</w:t>
      </w:r>
    </w:p>
    <w:p>
      <w:pPr>
        <w:pStyle w:val="Normal"/>
        <w:spacing w:before="119" w:after="0"/>
        <w:ind w:left="4136" w:right="4115" w:hanging="0"/>
        <w:jc w:val="center"/>
        <w:rPr>
          <w:b/>
          <w:b/>
        </w:rPr>
      </w:pPr>
      <w:r>
        <w:rPr>
          <w:b/>
        </w:rPr>
        <w:t>CHIEDE</w:t>
      </w:r>
    </w:p>
    <w:p>
      <w:pPr>
        <w:pStyle w:val="Corpodeltesto"/>
        <w:spacing w:lineRule="auto" w:line="384" w:before="161" w:after="0"/>
        <w:ind w:left="172" w:right="4301" w:hanging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1295400</wp:posOffset>
                </wp:positionH>
                <wp:positionV relativeFrom="paragraph">
                  <wp:posOffset>523240</wp:posOffset>
                </wp:positionV>
                <wp:extent cx="463550" cy="8890"/>
                <wp:effectExtent l="0" t="0" r="0" b="0"/>
                <wp:wrapNone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68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black" stroked="f" o:allowincell="f" style="position:absolute;margin-left:102pt;margin-top:41.2pt;width:36.45pt;height:0.6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/>
        <w:t>di essere ammesso/a a partecipare alla procedura in oggetto.</w:t>
      </w:r>
      <w:r>
        <w:rPr>
          <w:spacing w:val="-47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tal</w:t>
      </w:r>
      <w:r>
        <w:rPr>
          <w:spacing w:val="-1"/>
        </w:rPr>
        <w:t xml:space="preserve"> </w:t>
      </w:r>
      <w:r>
        <w:rPr/>
        <w:t>fine,</w:t>
      </w:r>
      <w:r>
        <w:rPr>
          <w:spacing w:val="1"/>
        </w:rPr>
        <w:t xml:space="preserve"> </w:t>
      </w:r>
      <w:r>
        <w:rPr>
          <w:b/>
        </w:rPr>
        <w:t>dichiara</w:t>
      </w:r>
      <w:r>
        <w:rPr/>
        <w:t>,</w:t>
      </w:r>
      <w:r>
        <w:rPr>
          <w:spacing w:val="-1"/>
        </w:rPr>
        <w:t xml:space="preserve"> </w:t>
      </w:r>
      <w:r>
        <w:rPr/>
        <w:t>sotto la</w:t>
      </w:r>
      <w:r>
        <w:rPr>
          <w:spacing w:val="-3"/>
        </w:rPr>
        <w:t xml:space="preserve"> </w:t>
      </w:r>
      <w:r>
        <w:rPr/>
        <w:t>propria</w:t>
      </w:r>
      <w:r>
        <w:rPr>
          <w:spacing w:val="-2"/>
        </w:rPr>
        <w:t xml:space="preserve"> </w:t>
      </w:r>
      <w:r>
        <w:rPr/>
        <w:t>responsabilità: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0" w:leader="none"/>
          <w:tab w:val="left" w:pos="601" w:leader="none"/>
        </w:tabs>
        <w:spacing w:lineRule="exact" w:line="267" w:before="0" w:after="0"/>
        <w:ind w:left="600" w:hanging="429"/>
        <w:jc w:val="left"/>
        <w:rPr/>
      </w:pPr>
      <w:r>
        <w:rPr/>
        <w:t>che</w:t>
      </w:r>
      <w:r>
        <w:rPr>
          <w:spacing w:val="-2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recapiti</w:t>
      </w:r>
      <w:r>
        <w:rPr>
          <w:spacing w:val="-1"/>
        </w:rPr>
        <w:t xml:space="preserve"> </w:t>
      </w:r>
      <w:r>
        <w:rPr/>
        <w:t>presso</w:t>
      </w:r>
      <w:r>
        <w:rPr>
          <w:spacing w:val="-2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quali</w:t>
      </w:r>
      <w:r>
        <w:rPr>
          <w:spacing w:val="-4"/>
        </w:rPr>
        <w:t xml:space="preserve"> </w:t>
      </w:r>
      <w:r>
        <w:rPr/>
        <w:t>si</w:t>
      </w:r>
      <w:r>
        <w:rPr>
          <w:spacing w:val="-1"/>
        </w:rPr>
        <w:t xml:space="preserve"> </w:t>
      </w:r>
      <w:r>
        <w:rPr/>
        <w:t>intendono ricevere</w:t>
      </w:r>
      <w:r>
        <w:rPr>
          <w:spacing w:val="-1"/>
        </w:rPr>
        <w:t xml:space="preserve"> </w:t>
      </w:r>
      <w:r>
        <w:rPr/>
        <w:t>le comunicazioni</w:t>
      </w:r>
      <w:r>
        <w:rPr>
          <w:spacing w:val="-1"/>
        </w:rPr>
        <w:t xml:space="preserve"> </w:t>
      </w:r>
      <w:r>
        <w:rPr/>
        <w:t>sono</w:t>
      </w:r>
      <w:r>
        <w:rPr>
          <w:spacing w:val="-3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seguenti: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</w:tabs>
        <w:spacing w:before="162" w:after="0"/>
        <w:ind w:left="881" w:hanging="282"/>
        <w:jc w:val="left"/>
        <w:rPr/>
      </w:pPr>
      <w:r>
        <w:pict>
          <v:shape id="shape_0" coordsize="11749,1" path="m0,0l10775,0l0,0xm10782,0l11748,0l10782,0xe" stroked="t" o:allowincell="f" style="position:absolute;margin-left:140.3pt;margin-top:20.5pt;width:332.95pt;height:0pt;mso-wrap-style:none;v-text-anchor:middle;mso-position-horizontal-relative:page">
            <v:fill o:detectmouseclick="t" on="false"/>
            <v:stroke color="black" weight="9000" joinstyle="round" endcap="flat"/>
            <w10:wrap type="none"/>
          </v:shape>
        </w:pict>
      </w:r>
      <w:r>
        <w:rPr/>
        <w:t>residenza: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98" w:leader="none"/>
        </w:tabs>
        <w:spacing w:before="159" w:after="0"/>
        <w:ind w:left="881" w:hanging="282"/>
        <w:jc w:val="left"/>
        <w:rPr/>
      </w:pPr>
      <w:r>
        <w:rPr/>
        <w:t>indirizzo posta</w:t>
      </w:r>
      <w:r>
        <w:rPr>
          <w:spacing w:val="-3"/>
        </w:rPr>
        <w:t xml:space="preserve"> </w:t>
      </w:r>
      <w:r>
        <w:rPr/>
        <w:t>elettronica</w:t>
      </w:r>
      <w:r>
        <w:rPr>
          <w:spacing w:val="-3"/>
        </w:rPr>
        <w:t xml:space="preserve"> </w:t>
      </w:r>
      <w:r>
        <w:rPr/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46" w:leader="none"/>
        </w:tabs>
        <w:spacing w:before="162" w:after="0"/>
        <w:ind w:left="881" w:hanging="282"/>
        <w:jc w:val="left"/>
        <w:rPr/>
      </w:pPr>
      <w:r>
        <w:rPr/>
        <w:t>indirizzo</w:t>
      </w:r>
      <w:r>
        <w:rPr>
          <w:spacing w:val="-2"/>
        </w:rPr>
        <w:t xml:space="preserve"> </w:t>
      </w:r>
      <w:r>
        <w:rPr/>
        <w:t>posta</w:t>
      </w:r>
      <w:r>
        <w:rPr>
          <w:spacing w:val="-4"/>
        </w:rPr>
        <w:t xml:space="preserve"> </w:t>
      </w:r>
      <w:r>
        <w:rPr/>
        <w:t>elettronica</w:t>
      </w:r>
      <w:r>
        <w:rPr>
          <w:spacing w:val="-4"/>
        </w:rPr>
        <w:t xml:space="preserve"> </w:t>
      </w:r>
      <w:r>
        <w:rPr/>
        <w:t>certificata</w:t>
      </w:r>
      <w:r>
        <w:rPr>
          <w:spacing w:val="-2"/>
        </w:rPr>
        <w:t xml:space="preserve"> </w:t>
      </w:r>
      <w:r>
        <w:rPr/>
        <w:t xml:space="preserve">(PEC): </w:t>
      </w:r>
      <w:r>
        <w:rPr>
          <w:u w:val="single"/>
        </w:rPr>
        <w:t xml:space="preserve"> </w:t>
        <w:tab/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60" w:right="980" w:gutter="0" w:header="581" w:top="1360" w:footer="1064" w:bottom="126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31" w:leader="none"/>
        </w:tabs>
        <w:spacing w:before="160" w:after="0"/>
        <w:ind w:left="881" w:hanging="282"/>
        <w:jc w:val="left"/>
        <w:rPr/>
      </w:pPr>
      <w:r>
        <w:rPr/>
        <w:t>numero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telefono:</w:t>
      </w:r>
      <w:r>
        <w:rPr>
          <w:u w:val="single"/>
        </w:rPr>
        <w:tab/>
      </w:r>
      <w:r>
        <w:rPr/>
        <w:t>,</w:t>
      </w:r>
    </w:p>
    <w:p>
      <w:pPr>
        <w:pStyle w:val="Corpodeltesto"/>
        <w:spacing w:lineRule="auto" w:line="276" w:before="46" w:after="0"/>
        <w:ind w:left="600" w:right="150" w:hanging="0"/>
        <w:jc w:val="both"/>
        <w:rPr/>
      </w:pPr>
      <w:r>
        <w:rPr/>
        <w:t>autorizzando</w:t>
      </w:r>
      <w:r>
        <w:rPr>
          <w:spacing w:val="1"/>
        </w:rPr>
        <w:t xml:space="preserve"> </w:t>
      </w:r>
      <w:r>
        <w:rPr/>
        <w:t>espressamente</w:t>
      </w:r>
      <w:r>
        <w:rPr>
          <w:spacing w:val="1"/>
        </w:rPr>
        <w:t xml:space="preserve"> </w:t>
      </w:r>
      <w:r>
        <w:rPr/>
        <w:t>l’Istituzione</w:t>
      </w:r>
      <w:r>
        <w:rPr>
          <w:spacing w:val="1"/>
        </w:rPr>
        <w:t xml:space="preserve"> </w:t>
      </w:r>
      <w:r>
        <w:rPr/>
        <w:t>scolastica all’utilizzo</w:t>
      </w:r>
      <w:r>
        <w:rPr>
          <w:spacing w:val="1"/>
        </w:rPr>
        <w:t xml:space="preserve"> </w:t>
      </w:r>
      <w:r>
        <w:rPr/>
        <w:t>dei</w:t>
      </w:r>
      <w:r>
        <w:rPr>
          <w:spacing w:val="1"/>
        </w:rPr>
        <w:t xml:space="preserve"> </w:t>
      </w:r>
      <w:r>
        <w:rPr/>
        <w:t>suddetti mezzi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effettuare le</w:t>
      </w:r>
      <w:r>
        <w:rPr>
          <w:spacing w:val="1"/>
        </w:rPr>
        <w:t xml:space="preserve"> </w:t>
      </w:r>
      <w:r>
        <w:rPr/>
        <w:t>comunicazioni;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76" w:before="119" w:after="0"/>
        <w:ind w:left="600" w:right="148" w:hanging="428"/>
        <w:rPr/>
      </w:pPr>
      <w:r>
        <w:rPr/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rPr/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rPr/>
        <w:t>mancata</w:t>
      </w:r>
      <w:r>
        <w:rPr>
          <w:spacing w:val="-3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tardiva comunicazione</w:t>
      </w:r>
      <w:r>
        <w:rPr>
          <w:spacing w:val="1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cambiamento</w:t>
      </w:r>
      <w:r>
        <w:rPr>
          <w:spacing w:val="-1"/>
        </w:rPr>
        <w:t xml:space="preserve"> </w:t>
      </w:r>
      <w:r>
        <w:rPr/>
        <w:t>degli stessi;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before="120" w:after="0"/>
        <w:ind w:left="600" w:hanging="429"/>
        <w:rPr/>
      </w:pPr>
      <w:r>
        <w:rPr/>
        <w:t>di</w:t>
      </w:r>
      <w:r>
        <w:rPr>
          <w:spacing w:val="-2"/>
        </w:rPr>
        <w:t xml:space="preserve"> </w:t>
      </w:r>
      <w:r>
        <w:rPr/>
        <w:t>aver</w:t>
      </w:r>
      <w:r>
        <w:rPr>
          <w:spacing w:val="-1"/>
        </w:rPr>
        <w:t xml:space="preserve"> </w:t>
      </w:r>
      <w:r>
        <w:rPr/>
        <w:t>preso visione</w:t>
      </w:r>
      <w:r>
        <w:rPr>
          <w:spacing w:val="-2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Decreto</w:t>
      </w:r>
      <w:r>
        <w:rPr>
          <w:spacing w:val="-2"/>
        </w:rPr>
        <w:t xml:space="preserve"> </w:t>
      </w:r>
      <w:r>
        <w:rPr/>
        <w:t>e dell’Avviso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accettare tutte</w:t>
      </w:r>
      <w:r>
        <w:rPr>
          <w:spacing w:val="-1"/>
        </w:rPr>
        <w:t xml:space="preserve"> </w:t>
      </w:r>
      <w:r>
        <w:rPr/>
        <w:t>le</w:t>
      </w:r>
      <w:r>
        <w:rPr>
          <w:spacing w:val="-1"/>
        </w:rPr>
        <w:t xml:space="preserve"> </w:t>
      </w:r>
      <w:r>
        <w:rPr/>
        <w:t>condizioni</w:t>
      </w:r>
      <w:r>
        <w:rPr>
          <w:spacing w:val="-1"/>
        </w:rPr>
        <w:t xml:space="preserve"> </w:t>
      </w:r>
      <w:r>
        <w:rPr/>
        <w:t>ivi</w:t>
      </w:r>
      <w:r>
        <w:rPr>
          <w:spacing w:val="-1"/>
        </w:rPr>
        <w:t xml:space="preserve"> </w:t>
      </w:r>
      <w:r>
        <w:rPr/>
        <w:t>contenute;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ind w:left="600" w:hanging="429"/>
        <w:rPr/>
      </w:pPr>
      <w:r>
        <w:rPr/>
        <w:t>di</w:t>
      </w:r>
      <w:r>
        <w:rPr>
          <w:spacing w:val="-2"/>
        </w:rPr>
        <w:t xml:space="preserve"> </w:t>
      </w:r>
      <w:r>
        <w:rPr/>
        <w:t>aver</w:t>
      </w:r>
      <w:r>
        <w:rPr>
          <w:spacing w:val="-2"/>
        </w:rPr>
        <w:t xml:space="preserve"> </w:t>
      </w:r>
      <w:r>
        <w:rPr/>
        <w:t>preso</w:t>
      </w:r>
      <w:r>
        <w:rPr>
          <w:spacing w:val="-1"/>
        </w:rPr>
        <w:t xml:space="preserve"> </w:t>
      </w:r>
      <w:r>
        <w:rPr/>
        <w:t>visione</w:t>
      </w:r>
      <w:r>
        <w:rPr>
          <w:spacing w:val="-4"/>
        </w:rPr>
        <w:t xml:space="preserve"> </w:t>
      </w:r>
      <w:r>
        <w:rPr/>
        <w:t>dell’informativa</w:t>
      </w:r>
      <w:r>
        <w:rPr>
          <w:spacing w:val="-2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cui</w:t>
      </w:r>
      <w:r>
        <w:rPr>
          <w:spacing w:val="-2"/>
        </w:rPr>
        <w:t xml:space="preserve"> </w:t>
      </w:r>
      <w:r>
        <w:rPr/>
        <w:t>all’art.</w:t>
      </w:r>
      <w:r>
        <w:rPr>
          <w:spacing w:val="-1"/>
        </w:rPr>
        <w:t xml:space="preserve"> </w:t>
      </w:r>
      <w:r>
        <w:rPr/>
        <w:t>10</w:t>
      </w:r>
      <w:r>
        <w:rPr>
          <w:spacing w:val="-1"/>
        </w:rPr>
        <w:t xml:space="preserve"> </w:t>
      </w:r>
      <w:r>
        <w:rPr/>
        <w:t>dell’Avviso;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99" w:leader="none"/>
        </w:tabs>
        <w:spacing w:lineRule="auto" w:line="276"/>
        <w:ind w:left="598" w:right="148" w:hanging="426"/>
        <w:rPr/>
      </w:pPr>
      <w:r>
        <w:rPr/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rPr/>
        <w:t>conferimento</w:t>
      </w:r>
      <w:r>
        <w:rPr>
          <w:spacing w:val="1"/>
        </w:rPr>
        <w:t xml:space="preserve"> </w:t>
      </w:r>
      <w:r>
        <w:rPr/>
        <w:t>dell’incarico,</w:t>
      </w:r>
      <w:r>
        <w:rPr>
          <w:spacing w:val="1"/>
        </w:rPr>
        <w:t xml:space="preserve"> </w:t>
      </w:r>
      <w:r>
        <w:rPr/>
        <w:t>al</w:t>
      </w:r>
      <w:r>
        <w:rPr>
          <w:spacing w:val="1"/>
        </w:rPr>
        <w:t xml:space="preserve"> </w:t>
      </w:r>
      <w:r>
        <w:rPr/>
        <w:t>trattamento</w:t>
      </w:r>
      <w:r>
        <w:rPr>
          <w:spacing w:val="1"/>
        </w:rPr>
        <w:t xml:space="preserve"> </w:t>
      </w:r>
      <w:r>
        <w:rPr/>
        <w:t>dei</w:t>
      </w:r>
      <w:r>
        <w:rPr>
          <w:spacing w:val="1"/>
        </w:rPr>
        <w:t xml:space="preserve"> </w:t>
      </w:r>
      <w:r>
        <w:rPr/>
        <w:t>propri</w:t>
      </w:r>
      <w:r>
        <w:rPr>
          <w:spacing w:val="1"/>
        </w:rPr>
        <w:t xml:space="preserve"> </w:t>
      </w:r>
      <w:r>
        <w:rPr/>
        <w:t>dati</w:t>
      </w:r>
      <w:r>
        <w:rPr>
          <w:spacing w:val="1"/>
        </w:rPr>
        <w:t xml:space="preserve"> </w:t>
      </w:r>
      <w:r>
        <w:rPr/>
        <w:t>personali</w:t>
      </w:r>
      <w:r>
        <w:rPr>
          <w:spacing w:val="1"/>
        </w:rPr>
        <w:t xml:space="preserve"> </w:t>
      </w:r>
      <w:r>
        <w:rPr/>
        <w:t>ai</w:t>
      </w:r>
      <w:r>
        <w:rPr>
          <w:spacing w:val="1"/>
        </w:rPr>
        <w:t xml:space="preserve"> </w:t>
      </w:r>
      <w:r>
        <w:rPr/>
        <w:t>sensi</w:t>
      </w:r>
      <w:r>
        <w:rPr>
          <w:spacing w:val="1"/>
        </w:rPr>
        <w:t xml:space="preserve"> </w:t>
      </w:r>
      <w:r>
        <w:rPr/>
        <w:t>dell’art.</w:t>
      </w:r>
      <w:r>
        <w:rPr>
          <w:spacing w:val="1"/>
        </w:rPr>
        <w:t xml:space="preserve"> </w:t>
      </w:r>
      <w:r>
        <w:rPr/>
        <w:t>13</w:t>
      </w:r>
      <w:r>
        <w:rPr>
          <w:spacing w:val="50"/>
        </w:rPr>
        <w:t xml:space="preserve"> </w:t>
      </w:r>
      <w:r>
        <w:rPr/>
        <w:t>del</w:t>
      </w:r>
      <w:r>
        <w:rPr>
          <w:spacing w:val="-47"/>
        </w:rPr>
        <w:t xml:space="preserve"> </w:t>
      </w:r>
      <w:r>
        <w:rPr/>
        <w:t>Regolamento</w:t>
      </w:r>
      <w:r>
        <w:rPr>
          <w:spacing w:val="-2"/>
        </w:rPr>
        <w:t xml:space="preserve"> </w:t>
      </w:r>
      <w:r>
        <w:rPr/>
        <w:t>(UE)</w:t>
      </w:r>
      <w:r>
        <w:rPr>
          <w:spacing w:val="-2"/>
        </w:rPr>
        <w:t xml:space="preserve"> </w:t>
      </w:r>
      <w:r>
        <w:rPr/>
        <w:t>2016/679 e del</w:t>
      </w:r>
      <w:r>
        <w:rPr>
          <w:spacing w:val="2"/>
        </w:rPr>
        <w:t xml:space="preserve"> </w:t>
      </w:r>
      <w:r>
        <w:rPr/>
        <w:t>d.lgs. 30 giugno</w:t>
      </w:r>
      <w:r>
        <w:rPr>
          <w:spacing w:val="-1"/>
        </w:rPr>
        <w:t xml:space="preserve"> </w:t>
      </w:r>
      <w:r>
        <w:rPr/>
        <w:t>2003,</w:t>
      </w:r>
      <w:r>
        <w:rPr>
          <w:spacing w:val="-1"/>
        </w:rPr>
        <w:t xml:space="preserve"> </w:t>
      </w:r>
      <w:r>
        <w:rPr/>
        <w:t>n. 196.</w:t>
      </w:r>
    </w:p>
    <w:p>
      <w:pPr>
        <w:pStyle w:val="Corpodeltesto"/>
        <w:spacing w:before="7" w:after="0"/>
        <w:rPr>
          <w:sz w:val="29"/>
        </w:rPr>
      </w:pPr>
      <w:r>
        <w:rPr>
          <w:sz w:val="29"/>
        </w:rPr>
      </w:r>
    </w:p>
    <w:p>
      <w:pPr>
        <w:pStyle w:val="Corpodeltesto"/>
        <w:tabs>
          <w:tab w:val="clear" w:pos="720"/>
          <w:tab w:val="left" w:pos="789" w:leader="none"/>
          <w:tab w:val="left" w:pos="1511" w:leader="none"/>
          <w:tab w:val="left" w:pos="2382" w:leader="none"/>
          <w:tab w:val="left" w:pos="4145" w:leader="none"/>
          <w:tab w:val="left" w:pos="4893" w:leader="none"/>
          <w:tab w:val="left" w:pos="6256" w:leader="none"/>
          <w:tab w:val="left" w:pos="6858" w:leader="none"/>
          <w:tab w:val="left" w:pos="8050" w:leader="none"/>
          <w:tab w:val="left" w:pos="8588" w:leader="none"/>
        </w:tabs>
        <w:ind w:left="172" w:hanging="0"/>
        <w:rPr/>
      </w:pPr>
      <w:r>
        <w:rPr/>
        <w:t>Ai fini</w:t>
        <w:tab/>
        <w:t>della partecipazione alla procedura in oggetto, il sottoscritto/a</w:t>
      </w:r>
    </w:p>
    <w:p>
      <w:pPr>
        <w:pStyle w:val="Corpodeltesto"/>
        <w:spacing w:before="1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0" distL="0" distR="7620" simplePos="0" locked="0" layoutInCell="0" allowOverlap="1" relativeHeight="19">
                <wp:simplePos x="0" y="0"/>
                <wp:positionH relativeFrom="page">
                  <wp:posOffset>719455</wp:posOffset>
                </wp:positionH>
                <wp:positionV relativeFrom="paragraph">
                  <wp:posOffset>178435</wp:posOffset>
                </wp:positionV>
                <wp:extent cx="2364105" cy="635"/>
                <wp:effectExtent l="5080" t="5080" r="5080" b="4445"/>
                <wp:wrapTopAndBottom/>
                <wp:docPr id="11" name="Immagin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1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4.05pt" to="242.75pt,14.05pt" ID="Immagine5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Titolo1"/>
        <w:spacing w:before="57" w:after="0"/>
        <w:ind w:left="4136" w:right="4117" w:hanging="0"/>
        <w:jc w:val="center"/>
        <w:rPr/>
      </w:pPr>
      <w:r>
        <w:rPr/>
        <w:t>DICHIARA</w:t>
      </w:r>
      <w:r>
        <w:rPr>
          <w:spacing w:val="-5"/>
        </w:rPr>
        <w:t xml:space="preserve"> </w:t>
      </w:r>
      <w:r>
        <w:rPr/>
        <w:t>ALTRESÌ</w:t>
      </w:r>
    </w:p>
    <w:p>
      <w:pPr>
        <w:pStyle w:val="Corpodeltesto"/>
        <w:spacing w:lineRule="auto" w:line="276" w:before="158" w:after="0"/>
        <w:ind w:left="172" w:hanging="0"/>
        <w:rPr/>
      </w:pPr>
      <w:r>
        <w:rPr/>
        <w:t>di</w:t>
      </w:r>
      <w:r>
        <w:rPr>
          <w:spacing w:val="4"/>
        </w:rPr>
        <w:t xml:space="preserve"> </w:t>
      </w:r>
      <w:r>
        <w:rPr/>
        <w:t>possedere</w:t>
      </w:r>
      <w:r>
        <w:rPr>
          <w:spacing w:val="5"/>
        </w:rPr>
        <w:t xml:space="preserve"> </w:t>
      </w:r>
      <w:r>
        <w:rPr/>
        <w:t>i</w:t>
      </w:r>
      <w:r>
        <w:rPr>
          <w:spacing w:val="5"/>
        </w:rPr>
        <w:t xml:space="preserve"> </w:t>
      </w:r>
      <w:r>
        <w:rPr/>
        <w:t>requisiti</w:t>
      </w:r>
      <w:r>
        <w:rPr>
          <w:spacing w:val="5"/>
        </w:rPr>
        <w:t xml:space="preserve"> </w:t>
      </w:r>
      <w:r>
        <w:rPr/>
        <w:t>di</w:t>
      </w:r>
      <w:r>
        <w:rPr>
          <w:spacing w:val="4"/>
        </w:rPr>
        <w:t xml:space="preserve"> </w:t>
      </w:r>
      <w:r>
        <w:rPr/>
        <w:t>ammissione</w:t>
      </w:r>
      <w:r>
        <w:rPr>
          <w:spacing w:val="5"/>
        </w:rPr>
        <w:t xml:space="preserve"> </w:t>
      </w:r>
      <w:r>
        <w:rPr/>
        <w:t>alla</w:t>
      </w:r>
      <w:r>
        <w:rPr>
          <w:spacing w:val="5"/>
        </w:rPr>
        <w:t xml:space="preserve"> </w:t>
      </w:r>
      <w:r>
        <w:rPr/>
        <w:t>selezione</w:t>
      </w:r>
      <w:r>
        <w:rPr>
          <w:spacing w:val="5"/>
        </w:rPr>
        <w:t xml:space="preserve"> </w:t>
      </w:r>
      <w:r>
        <w:rPr/>
        <w:t>in oggetto</w:t>
      </w:r>
      <w:r>
        <w:rPr>
          <w:spacing w:val="6"/>
        </w:rPr>
        <w:t xml:space="preserve"> </w:t>
      </w:r>
      <w:r>
        <w:rPr/>
        <w:t>di</w:t>
      </w:r>
      <w:r>
        <w:rPr>
          <w:spacing w:val="5"/>
        </w:rPr>
        <w:t xml:space="preserve"> </w:t>
      </w:r>
      <w:r>
        <w:rPr/>
        <w:t>cui</w:t>
      </w:r>
      <w:r>
        <w:rPr>
          <w:spacing w:val="4"/>
        </w:rPr>
        <w:t xml:space="preserve"> </w:t>
      </w:r>
      <w:r>
        <w:rPr/>
        <w:t>all’art.</w:t>
      </w:r>
      <w:r>
        <w:rPr>
          <w:spacing w:val="4"/>
        </w:rPr>
        <w:t xml:space="preserve"> </w:t>
      </w:r>
      <w:r>
        <w:rPr/>
        <w:t>2</w:t>
      </w:r>
      <w:r>
        <w:rPr>
          <w:spacing w:val="5"/>
        </w:rPr>
        <w:t xml:space="preserve"> </w:t>
      </w:r>
      <w:r>
        <w:rPr/>
        <w:t>dell’Avviso</w:t>
      </w:r>
      <w:r>
        <w:rPr>
          <w:spacing w:val="6"/>
        </w:rPr>
        <w:t xml:space="preserve"> </w:t>
      </w:r>
      <w:r>
        <w:rPr/>
        <w:t xml:space="preserve">e </w:t>
      </w:r>
      <w:bookmarkStart w:id="4" w:name="_GoBack"/>
      <w:bookmarkEnd w:id="4"/>
      <w:r>
        <w:rPr/>
        <w:t>nello</w:t>
      </w:r>
      <w:r>
        <w:rPr>
          <w:spacing w:val="-2"/>
        </w:rPr>
        <w:t xml:space="preserve"> </w:t>
      </w:r>
      <w:r>
        <w:rPr/>
        <w:t>specifico, di:</w:t>
      </w:r>
    </w:p>
    <w:p>
      <w:pPr>
        <w:pStyle w:val="Corpodeltesto"/>
        <w:spacing w:lineRule="auto" w:line="379" w:before="122" w:after="0"/>
        <w:ind w:left="715" w:right="2124" w:firstLine="50"/>
        <w:rPr/>
      </w:pPr>
      <w:r>
        <w:rPr/>
        <w:t>i.avere la cittadinanza italiana o di uno degli Stati membri dell’Unione europea;</w:t>
      </w:r>
      <w:r>
        <w:rPr>
          <w:spacing w:val="-47"/>
        </w:rPr>
        <w:t xml:space="preserve"> </w:t>
      </w:r>
      <w:r>
        <w:rPr/>
        <w:t>ii.avere</w:t>
      </w:r>
      <w:r>
        <w:rPr>
          <w:spacing w:val="-2"/>
        </w:rPr>
        <w:t xml:space="preserve"> </w:t>
      </w:r>
      <w:r>
        <w:rPr/>
        <w:t>il godimento</w:t>
      </w:r>
      <w:r>
        <w:rPr>
          <w:spacing w:val="1"/>
        </w:rPr>
        <w:t xml:space="preserve"> </w:t>
      </w:r>
      <w:r>
        <w:rPr/>
        <w:t>dei diritti civili</w:t>
      </w:r>
      <w:r>
        <w:rPr>
          <w:spacing w:val="-3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politici;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before="3" w:after="0"/>
        <w:ind w:left="881" w:hanging="217"/>
        <w:jc w:val="left"/>
        <w:rPr/>
      </w:pPr>
      <w:r>
        <w:rPr/>
        <w:t>non</w:t>
      </w:r>
      <w:r>
        <w:rPr>
          <w:spacing w:val="-3"/>
        </w:rPr>
        <w:t xml:space="preserve"> </w:t>
      </w:r>
      <w:r>
        <w:rPr/>
        <w:t>essere</w:t>
      </w:r>
      <w:r>
        <w:rPr>
          <w:spacing w:val="-2"/>
        </w:rPr>
        <w:t xml:space="preserve"> </w:t>
      </w:r>
      <w:r>
        <w:rPr/>
        <w:t>stato</w:t>
      </w:r>
      <w:r>
        <w:rPr>
          <w:spacing w:val="-2"/>
        </w:rPr>
        <w:t xml:space="preserve"> </w:t>
      </w:r>
      <w:r>
        <w:rPr/>
        <w:t>escluso/a</w:t>
      </w:r>
      <w:r>
        <w:rPr>
          <w:spacing w:val="-3"/>
        </w:rPr>
        <w:t xml:space="preserve"> </w:t>
      </w:r>
      <w:r>
        <w:rPr/>
        <w:t>dall’elettorato politico attivo;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76"/>
        <w:ind w:left="1231" w:right="150" w:hanging="567"/>
        <w:rPr/>
      </w:pPr>
      <w:r>
        <w:rPr/>
        <w:t>possedere l’idoneità fisica allo svolgimento delle funzioni cui la presente procedura di selezione si</w:t>
      </w:r>
      <w:r>
        <w:rPr>
          <w:spacing w:val="1"/>
        </w:rPr>
        <w:t xml:space="preserve"> </w:t>
      </w:r>
      <w:r>
        <w:rPr/>
        <w:t>riferisce;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76" w:before="119" w:after="0"/>
        <w:ind w:left="1231" w:right="149" w:hanging="516"/>
        <w:rPr/>
      </w:pPr>
      <w:r>
        <w:rPr/>
        <w:t>non aver riportato condanne penali e di non essere destinatario/a di provvedimenti che riguardano</w:t>
      </w:r>
      <w:r>
        <w:rPr>
          <w:spacing w:val="1"/>
        </w:rPr>
        <w:t xml:space="preserve"> </w:t>
      </w:r>
      <w:r>
        <w:rPr/>
        <w:t>l’applicazione di misure di prevenzione, di decisioni civili e di provvedimenti amministrativi</w:t>
      </w:r>
      <w:r>
        <w:rPr>
          <w:spacing w:val="1"/>
        </w:rPr>
        <w:t xml:space="preserve"> </w:t>
      </w:r>
      <w:r>
        <w:rPr/>
        <w:t>iscritti</w:t>
      </w:r>
      <w:r>
        <w:rPr>
          <w:spacing w:val="-1"/>
        </w:rPr>
        <w:t xml:space="preserve"> </w:t>
      </w:r>
      <w:r>
        <w:rPr/>
        <w:t>nel</w:t>
      </w:r>
      <w:r>
        <w:rPr>
          <w:spacing w:val="-3"/>
        </w:rPr>
        <w:t xml:space="preserve"> </w:t>
      </w:r>
      <w:r>
        <w:rPr/>
        <w:t>casellario</w:t>
      </w:r>
      <w:r>
        <w:rPr>
          <w:spacing w:val="1"/>
        </w:rPr>
        <w:t xml:space="preserve"> </w:t>
      </w:r>
      <w:r>
        <w:rPr/>
        <w:t>giudiziale;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before="120" w:after="0"/>
        <w:ind w:left="881" w:hanging="217"/>
        <w:rPr/>
      </w:pPr>
      <w:r>
        <w:rPr/>
        <w:t>non</w:t>
      </w:r>
      <w:r>
        <w:rPr>
          <w:spacing w:val="-2"/>
        </w:rPr>
        <w:t xml:space="preserve"> </w:t>
      </w:r>
      <w:r>
        <w:rPr/>
        <w:t>essere</w:t>
      </w:r>
      <w:r>
        <w:rPr>
          <w:spacing w:val="-2"/>
        </w:rPr>
        <w:t xml:space="preserve"> </w:t>
      </w:r>
      <w:r>
        <w:rPr/>
        <w:t>sottoposto/a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procedimenti</w:t>
      </w:r>
      <w:r>
        <w:rPr>
          <w:spacing w:val="-1"/>
        </w:rPr>
        <w:t xml:space="preserve"> </w:t>
      </w:r>
      <w:r>
        <w:rPr/>
        <w:t>penali;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384"/>
        <w:ind w:left="564" w:right="321" w:firstLine="50"/>
        <w:rPr/>
      </w:pPr>
      <w:r>
        <w:rPr/>
        <w:t>non essere stato/a destituito/a o dispensato/a dall’impiego presso una Pubblica Amministrazione;</w:t>
      </w:r>
      <w:r>
        <w:rPr>
          <w:spacing w:val="-47"/>
        </w:rPr>
        <w:t xml:space="preserve"> </w:t>
      </w:r>
      <w:r>
        <w:rPr/>
        <w:t>viii.non</w:t>
      </w:r>
      <w:r>
        <w:rPr>
          <w:spacing w:val="-2"/>
        </w:rPr>
        <w:t xml:space="preserve"> </w:t>
      </w:r>
      <w:r>
        <w:rPr/>
        <w:t>essere</w:t>
      </w:r>
      <w:r>
        <w:rPr>
          <w:spacing w:val="-1"/>
        </w:rPr>
        <w:t xml:space="preserve"> </w:t>
      </w:r>
      <w:r>
        <w:rPr/>
        <w:t>stato/a dichiarato/a decaduto/a</w:t>
      </w:r>
      <w:r>
        <w:rPr>
          <w:spacing w:val="-2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licenziato/a</w:t>
      </w:r>
      <w:r>
        <w:rPr>
          <w:spacing w:val="-2"/>
        </w:rPr>
        <w:t xml:space="preserve"> </w:t>
      </w:r>
      <w:r>
        <w:rPr/>
        <w:t>da un</w:t>
      </w:r>
      <w:r>
        <w:rPr>
          <w:spacing w:val="-2"/>
        </w:rPr>
        <w:t xml:space="preserve"> </w:t>
      </w:r>
      <w:r>
        <w:rPr/>
        <w:t>impiego</w:t>
      </w:r>
      <w:r>
        <w:rPr>
          <w:spacing w:val="-2"/>
        </w:rPr>
        <w:t xml:space="preserve"> </w:t>
      </w:r>
      <w:r>
        <w:rPr/>
        <w:t>statale;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0" w:after="0"/>
        <w:ind w:left="1231" w:right="150" w:hanging="562"/>
        <w:rPr/>
      </w:pPr>
      <w:r>
        <w:rPr/>
        <w:t>non trovarsi in situazione di incompatibilità, ai sensi di quanto previsto dal d.lgs. n. 39/2013 e</w:t>
      </w:r>
      <w:r>
        <w:rPr>
          <w:spacing w:val="1"/>
        </w:rPr>
        <w:t xml:space="preserve"> </w:t>
      </w:r>
      <w:r>
        <w:rPr/>
        <w:t>dall’art.</w:t>
      </w:r>
      <w:r>
        <w:rPr>
          <w:spacing w:val="-1"/>
        </w:rPr>
        <w:t xml:space="preserve"> </w:t>
      </w:r>
      <w:r>
        <w:rPr/>
        <w:t>53, del d.lgs. n.</w:t>
      </w:r>
      <w:r>
        <w:rPr>
          <w:spacing w:val="-3"/>
        </w:rPr>
        <w:t xml:space="preserve"> </w:t>
      </w:r>
      <w:r>
        <w:rPr/>
        <w:t>165/2001;</w:t>
      </w:r>
    </w:p>
    <w:p>
      <w:pPr>
        <w:pStyle w:val="Corpodeltesto"/>
        <w:tabs>
          <w:tab w:val="clear" w:pos="720"/>
          <w:tab w:val="left" w:pos="9768" w:leader="none"/>
        </w:tabs>
        <w:spacing w:lineRule="auto" w:line="276" w:before="119" w:after="0"/>
        <w:ind w:left="1231" w:right="153" w:hanging="0"/>
        <w:jc w:val="both"/>
        <w:rPr/>
      </w:pPr>
      <w:r>
        <w:rPr/>
        <w:t>ovvero,</w:t>
      </w:r>
      <w:r>
        <w:rPr>
          <w:spacing w:val="1"/>
        </w:rPr>
        <w:t xml:space="preserve"> </w:t>
      </w:r>
      <w:r>
        <w:rPr/>
        <w:t>nel</w:t>
      </w:r>
      <w:r>
        <w:rPr>
          <w:spacing w:val="1"/>
        </w:rPr>
        <w:t xml:space="preserve"> </w:t>
      </w:r>
      <w:r>
        <w:rPr/>
        <w:t>caso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cui</w:t>
      </w:r>
      <w:r>
        <w:rPr>
          <w:spacing w:val="1"/>
        </w:rPr>
        <w:t xml:space="preserve"> </w:t>
      </w:r>
      <w:r>
        <w:rPr/>
        <w:t>sussistano</w:t>
      </w:r>
      <w:r>
        <w:rPr>
          <w:spacing w:val="49"/>
        </w:rPr>
        <w:t xml:space="preserve"> </w:t>
      </w:r>
      <w:r>
        <w:rPr/>
        <w:t>situazioni</w:t>
      </w:r>
      <w:r>
        <w:rPr>
          <w:spacing w:val="50"/>
        </w:rPr>
        <w:t xml:space="preserve"> </w:t>
      </w:r>
      <w:r>
        <w:rPr/>
        <w:t>di</w:t>
      </w:r>
      <w:r>
        <w:rPr>
          <w:spacing w:val="50"/>
        </w:rPr>
        <w:t xml:space="preserve"> </w:t>
      </w:r>
      <w:r>
        <w:rPr/>
        <w:t>incompatibilità,</w:t>
      </w:r>
      <w:r>
        <w:rPr>
          <w:spacing w:val="49"/>
        </w:rPr>
        <w:t xml:space="preserve"> </w:t>
      </w:r>
      <w:r>
        <w:rPr/>
        <w:t>che</w:t>
      </w:r>
      <w:r>
        <w:rPr>
          <w:spacing w:val="50"/>
        </w:rPr>
        <w:t xml:space="preserve"> </w:t>
      </w:r>
      <w:r>
        <w:rPr/>
        <w:t>le</w:t>
      </w:r>
      <w:r>
        <w:rPr>
          <w:spacing w:val="50"/>
        </w:rPr>
        <w:t xml:space="preserve"> </w:t>
      </w:r>
      <w:r>
        <w:rPr/>
        <w:t>stesse</w:t>
      </w:r>
      <w:r>
        <w:rPr>
          <w:spacing w:val="50"/>
        </w:rPr>
        <w:t xml:space="preserve"> </w:t>
      </w:r>
      <w:r>
        <w:rPr/>
        <w:t>sono</w:t>
      </w:r>
      <w:r>
        <w:rPr>
          <w:spacing w:val="49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seguenti:</w:t>
      </w:r>
      <w:r>
        <w:rPr>
          <w:u w:val="single"/>
        </w:rPr>
        <w:t xml:space="preserve"> </w:t>
        <w:tab/>
      </w:r>
    </w:p>
    <w:p>
      <w:pPr>
        <w:pStyle w:val="Corpodeltesto"/>
        <w:spacing w:before="1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7620" distB="0" distL="0" distR="7620" simplePos="0" locked="0" layoutInCell="0" allowOverlap="1" relativeHeight="20">
                <wp:simplePos x="0" y="0"/>
                <wp:positionH relativeFrom="page">
                  <wp:posOffset>1391920</wp:posOffset>
                </wp:positionH>
                <wp:positionV relativeFrom="paragraph">
                  <wp:posOffset>153670</wp:posOffset>
                </wp:positionV>
                <wp:extent cx="5422265" cy="635"/>
                <wp:effectExtent l="5080" t="5080" r="5080" b="4445"/>
                <wp:wrapTopAndBottom/>
                <wp:docPr id="12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3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9.6pt,12.1pt" to="536.5pt,12.1pt" ID="Immagine6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tabs>
          <w:tab w:val="clear" w:pos="720"/>
          <w:tab w:val="left" w:pos="9661" w:leader="none"/>
        </w:tabs>
        <w:spacing w:before="31" w:after="0"/>
        <w:ind w:left="1231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158" w:after="0"/>
        <w:ind w:left="1231" w:right="151" w:hanging="512"/>
        <w:jc w:val="left"/>
        <w:rPr>
          <w:rFonts w:ascii="Calibri" w:hAnsi="Calibri" w:eastAsia="Calibri" w:asciiTheme="minorHAnsi" w:eastAsiaTheme="minorHAnsi" w:hAnsiTheme="minorHAnsi"/>
        </w:rPr>
      </w:pPr>
      <w:r>
        <w:rPr>
          <w:rFonts w:eastAsia="Calibri" w:eastAsiaTheme="minorHAnsi"/>
        </w:rPr>
        <w:t>non</w:t>
      </w:r>
      <w:r>
        <w:rPr>
          <w:rFonts w:eastAsia="Calibri" w:eastAsiaTheme="minorHAnsi"/>
          <w:spacing w:val="9"/>
        </w:rPr>
        <w:t xml:space="preserve"> </w:t>
      </w:r>
      <w:r>
        <w:rPr>
          <w:rFonts w:eastAsia="Calibri" w:eastAsiaTheme="minorHAnsi"/>
        </w:rPr>
        <w:t>trovarsi</w:t>
      </w:r>
      <w:r>
        <w:rPr>
          <w:rFonts w:eastAsia="Calibri" w:eastAsiaTheme="minorHAnsi"/>
          <w:spacing w:val="10"/>
        </w:rPr>
        <w:t xml:space="preserve"> </w:t>
      </w:r>
      <w:r>
        <w:rPr>
          <w:rFonts w:eastAsia="Calibri" w:eastAsiaTheme="minorHAnsi"/>
        </w:rPr>
        <w:t>in</w:t>
      </w:r>
      <w:r>
        <w:rPr>
          <w:rFonts w:eastAsia="Calibri" w:eastAsiaTheme="minorHAnsi"/>
          <w:spacing w:val="10"/>
        </w:rPr>
        <w:t xml:space="preserve"> </w:t>
      </w:r>
      <w:r>
        <w:rPr>
          <w:rFonts w:eastAsia="Calibri" w:eastAsiaTheme="minorHAnsi"/>
        </w:rPr>
        <w:t>situazioni</w:t>
      </w:r>
      <w:r>
        <w:rPr>
          <w:rFonts w:eastAsia="Calibri" w:eastAsiaTheme="minorHAnsi"/>
          <w:spacing w:val="11"/>
        </w:rPr>
        <w:t xml:space="preserve"> </w:t>
      </w:r>
      <w:r>
        <w:rPr>
          <w:rFonts w:eastAsia="Calibri" w:eastAsiaTheme="minorHAnsi"/>
        </w:rPr>
        <w:t>di</w:t>
      </w:r>
      <w:r>
        <w:rPr>
          <w:rFonts w:eastAsia="Calibri" w:eastAsiaTheme="minorHAnsi"/>
          <w:spacing w:val="11"/>
        </w:rPr>
        <w:t xml:space="preserve"> </w:t>
      </w:r>
      <w:r>
        <w:rPr>
          <w:rFonts w:eastAsia="Calibri" w:eastAsiaTheme="minorHAnsi"/>
        </w:rPr>
        <w:t>conflitto</w:t>
      </w:r>
      <w:r>
        <w:rPr>
          <w:rFonts w:eastAsia="Calibri" w:eastAsiaTheme="minorHAnsi"/>
          <w:spacing w:val="12"/>
        </w:rPr>
        <w:t xml:space="preserve"> </w:t>
      </w:r>
      <w:r>
        <w:rPr>
          <w:rFonts w:eastAsia="Calibri" w:eastAsiaTheme="minorHAnsi"/>
        </w:rPr>
        <w:t>di</w:t>
      </w:r>
      <w:r>
        <w:rPr>
          <w:rFonts w:eastAsia="Calibri" w:eastAsiaTheme="minorHAnsi"/>
          <w:spacing w:val="11"/>
        </w:rPr>
        <w:t xml:space="preserve"> </w:t>
      </w:r>
      <w:r>
        <w:rPr>
          <w:rFonts w:eastAsia="Calibri" w:eastAsiaTheme="minorHAnsi"/>
        </w:rPr>
        <w:t>interessi,</w:t>
      </w:r>
      <w:r>
        <w:rPr>
          <w:rFonts w:eastAsia="Calibri" w:eastAsiaTheme="minorHAnsi"/>
          <w:spacing w:val="11"/>
        </w:rPr>
        <w:t xml:space="preserve"> </w:t>
      </w:r>
      <w:r>
        <w:rPr>
          <w:rFonts w:eastAsia="Calibri" w:eastAsiaTheme="minorHAnsi"/>
        </w:rPr>
        <w:t>anche</w:t>
      </w:r>
      <w:r>
        <w:rPr>
          <w:rFonts w:eastAsia="Calibri" w:eastAsiaTheme="minorHAnsi"/>
          <w:spacing w:val="13"/>
        </w:rPr>
        <w:t xml:space="preserve"> </w:t>
      </w:r>
      <w:r>
        <w:rPr>
          <w:rFonts w:eastAsia="Calibri" w:eastAsiaTheme="minorHAnsi"/>
        </w:rPr>
        <w:t>potenziale,</w:t>
      </w:r>
      <w:r>
        <w:rPr>
          <w:rFonts w:eastAsia="Calibri" w:eastAsiaTheme="minorHAnsi"/>
          <w:spacing w:val="11"/>
        </w:rPr>
        <w:t xml:space="preserve"> </w:t>
      </w:r>
      <w:r>
        <w:rPr>
          <w:rFonts w:eastAsia="Calibri" w:eastAsiaTheme="minorHAnsi"/>
        </w:rPr>
        <w:t>ai</w:t>
      </w:r>
      <w:r>
        <w:rPr>
          <w:rFonts w:eastAsia="Calibri" w:eastAsiaTheme="minorHAnsi"/>
          <w:spacing w:val="10"/>
        </w:rPr>
        <w:t xml:space="preserve"> </w:t>
      </w:r>
      <w:r>
        <w:rPr>
          <w:rFonts w:eastAsia="Calibri" w:eastAsiaTheme="minorHAnsi"/>
        </w:rPr>
        <w:t>sensi</w:t>
      </w:r>
      <w:r>
        <w:rPr>
          <w:rFonts w:eastAsia="Calibri" w:eastAsiaTheme="minorHAnsi"/>
          <w:spacing w:val="10"/>
        </w:rPr>
        <w:t xml:space="preserve"> </w:t>
      </w:r>
      <w:r>
        <w:rPr>
          <w:rFonts w:eastAsia="Calibri" w:eastAsiaTheme="minorHAnsi"/>
        </w:rPr>
        <w:t>dell’art.</w:t>
      </w:r>
      <w:r>
        <w:rPr>
          <w:rFonts w:eastAsia="Calibri" w:eastAsiaTheme="minorHAnsi"/>
          <w:spacing w:val="10"/>
        </w:rPr>
        <w:t xml:space="preserve"> </w:t>
      </w:r>
      <w:r>
        <w:rPr>
          <w:rFonts w:eastAsia="Calibri" w:eastAsiaTheme="minorHAnsi"/>
        </w:rPr>
        <w:t>53,</w:t>
      </w:r>
      <w:r>
        <w:rPr>
          <w:rFonts w:eastAsia="Calibri" w:eastAsiaTheme="minorHAnsi"/>
          <w:spacing w:val="11"/>
        </w:rPr>
        <w:t xml:space="preserve"> </w:t>
      </w:r>
      <w:r>
        <w:rPr>
          <w:rFonts w:eastAsia="Calibri" w:eastAsiaTheme="minorHAnsi"/>
        </w:rPr>
        <w:t>comma</w:t>
      </w:r>
      <w:r>
        <w:rPr>
          <w:rFonts w:eastAsia="Calibri" w:eastAsiaTheme="minorHAnsi"/>
          <w:spacing w:val="8"/>
        </w:rPr>
        <w:t xml:space="preserve"> </w:t>
      </w:r>
      <w:r>
        <w:rPr>
          <w:rFonts w:eastAsia="Calibri" w:eastAsiaTheme="minorHAnsi"/>
        </w:rPr>
        <w:t>14,</w:t>
      </w:r>
      <w:r>
        <w:rPr>
          <w:rFonts w:eastAsia="Calibri" w:eastAsiaTheme="minorHAnsi"/>
          <w:spacing w:val="-46"/>
        </w:rPr>
        <w:t xml:space="preserve"> </w:t>
      </w:r>
      <w:r>
        <w:rPr>
          <w:rFonts w:eastAsia="Calibri" w:eastAsiaTheme="minorHAnsi"/>
        </w:rPr>
        <w:t>del</w:t>
      </w:r>
      <w:r>
        <w:rPr>
          <w:rFonts w:eastAsia="Calibri" w:eastAsiaTheme="minorHAnsi"/>
          <w:spacing w:val="-1"/>
        </w:rPr>
        <w:t xml:space="preserve"> </w:t>
      </w:r>
      <w:r>
        <w:rPr>
          <w:rFonts w:eastAsia="Calibri" w:eastAsiaTheme="minorHAnsi"/>
        </w:rPr>
        <w:t>d.lgs. n. 165/2001,</w:t>
      </w:r>
      <w:r>
        <w:rPr>
          <w:rFonts w:eastAsia="Calibri" w:eastAsiaTheme="minorHAnsi"/>
          <w:spacing w:val="-1"/>
        </w:rPr>
        <w:t xml:space="preserve"> </w:t>
      </w:r>
      <w:r>
        <w:rPr>
          <w:rFonts w:eastAsia="Calibri" w:eastAsiaTheme="minorHAnsi"/>
        </w:rPr>
        <w:t>che</w:t>
      </w:r>
      <w:r>
        <w:rPr>
          <w:rFonts w:eastAsia="Calibri" w:eastAsiaTheme="minorHAnsi"/>
          <w:spacing w:val="-4"/>
        </w:rPr>
        <w:t xml:space="preserve"> </w:t>
      </w:r>
      <w:r>
        <w:rPr>
          <w:rFonts w:eastAsia="Calibri" w:eastAsiaTheme="minorHAnsi"/>
        </w:rPr>
        <w:t>possano</w:t>
      </w:r>
      <w:r>
        <w:rPr>
          <w:rFonts w:eastAsia="Calibri" w:eastAsiaTheme="minorHAnsi"/>
          <w:spacing w:val="-2"/>
        </w:rPr>
        <w:t xml:space="preserve"> </w:t>
      </w:r>
      <w:r>
        <w:rPr>
          <w:rFonts w:eastAsia="Calibri" w:eastAsiaTheme="minorHAnsi"/>
        </w:rPr>
        <w:t>interferire</w:t>
      </w:r>
      <w:r>
        <w:rPr>
          <w:rFonts w:eastAsia="Calibri" w:eastAsiaTheme="minorHAnsi"/>
          <w:spacing w:val="-2"/>
        </w:rPr>
        <w:t xml:space="preserve"> </w:t>
      </w:r>
      <w:r>
        <w:rPr>
          <w:rFonts w:eastAsia="Calibri" w:eastAsiaTheme="minorHAnsi"/>
        </w:rPr>
        <w:t>con</w:t>
      </w:r>
      <w:r>
        <w:rPr>
          <w:rFonts w:eastAsia="Calibri" w:eastAsiaTheme="minorHAnsi"/>
          <w:spacing w:val="-1"/>
        </w:rPr>
        <w:t xml:space="preserve"> </w:t>
      </w:r>
      <w:r>
        <w:rPr>
          <w:rFonts w:eastAsia="Calibri" w:eastAsiaTheme="minorHAnsi"/>
        </w:rPr>
        <w:t>l’esercizio</w:t>
      </w:r>
      <w:r>
        <w:rPr>
          <w:rFonts w:eastAsia="Calibri" w:eastAsiaTheme="minorHAnsi"/>
          <w:spacing w:val="-1"/>
        </w:rPr>
        <w:t xml:space="preserve"> </w:t>
      </w:r>
      <w:r>
        <w:rPr>
          <w:rFonts w:eastAsia="Calibri" w:eastAsiaTheme="minorHAnsi"/>
        </w:rPr>
        <w:t>dell’incarico;</w:t>
      </w:r>
    </w:p>
    <w:p>
      <w:pPr>
        <w:pStyle w:val="Comma"/>
        <w:numPr>
          <w:ilvl w:val="0"/>
          <w:numId w:val="1"/>
        </w:numPr>
        <w:spacing w:lineRule="auto" w:line="276" w:before="120" w:after="120"/>
        <w:ind w:left="1247" w:hanging="510"/>
        <w:contextualSpacing/>
        <w:rPr/>
      </w:pPr>
      <w:r>
        <w:rPr>
          <w:rFonts w:eastAsia="Calibri" w:eastAsiaTheme="minorHAnsi"/>
          <w:color w:val="000000"/>
        </w:rPr>
        <w:t>possiedano il seguente titolo accademico o di studio come da art. 2 punto 10 dell’avviso;</w:t>
      </w:r>
    </w:p>
    <w:p>
      <w:pPr>
        <w:pStyle w:val="Comma"/>
        <w:numPr>
          <w:ilvl w:val="0"/>
          <w:numId w:val="0"/>
        </w:numPr>
        <w:spacing w:lineRule="auto" w:line="276" w:before="120" w:after="120"/>
        <w:ind w:left="1247" w:hanging="0"/>
        <w:contextualSpacing/>
        <w:rPr>
          <w:rFonts w:eastAsia="Calibri" w:eastAsiaTheme="minorHAnsi"/>
          <w:color w:val="000000"/>
        </w:rPr>
      </w:pPr>
      <w:r>
        <w:rPr>
          <w:rFonts w:eastAsia="Calibri" w:eastAsiaTheme="minorHAnsi"/>
          <w:color w:val="000000"/>
        </w:rPr>
      </w:r>
    </w:p>
    <w:p>
      <w:pPr>
        <w:pStyle w:val="Comma"/>
        <w:numPr>
          <w:ilvl w:val="0"/>
          <w:numId w:val="0"/>
        </w:numPr>
        <w:tabs>
          <w:tab w:val="clear" w:pos="720"/>
          <w:tab w:val="left" w:pos="882" w:leader="none"/>
        </w:tabs>
        <w:spacing w:lineRule="auto" w:line="276" w:before="120" w:after="120"/>
        <w:ind w:left="0" w:right="148" w:hanging="0"/>
        <w:contextualSpacing/>
        <w:jc w:val="left"/>
        <w:rPr/>
      </w:pPr>
      <w:r>
        <w:rPr/>
      </w:r>
    </w:p>
    <w:p>
      <w:pPr>
        <w:pStyle w:val="Corpodeltesto"/>
        <w:rPr>
          <w:rFonts w:ascii="Calibri" w:hAnsi="Calibri" w:eastAsia="Calibri" w:asciiTheme="minorHAnsi" w:eastAsiaTheme="minorHAnsi" w:hAnsiTheme="minorHAnsi"/>
        </w:rPr>
      </w:pPr>
      <w:r>
        <w:rPr>
          <w:rFonts w:eastAsia="Calibri" w:eastAsiaTheme="minorHAnsi"/>
        </w:rPr>
      </w:r>
    </w:p>
    <w:p>
      <w:pPr>
        <w:pStyle w:val="Titolo1"/>
        <w:tabs>
          <w:tab w:val="clear" w:pos="720"/>
          <w:tab w:val="left" w:pos="729" w:leader="none"/>
          <w:tab w:val="left" w:pos="1088" w:leader="none"/>
          <w:tab w:val="left" w:pos="2170" w:leader="none"/>
          <w:tab w:val="left" w:pos="2752" w:leader="none"/>
          <w:tab w:val="left" w:pos="3575" w:leader="none"/>
          <w:tab w:val="left" w:pos="3968" w:leader="none"/>
          <w:tab w:val="left" w:pos="4761" w:leader="none"/>
          <w:tab w:val="left" w:pos="5180" w:leader="none"/>
          <w:tab w:val="left" w:pos="6549" w:leader="none"/>
          <w:tab w:val="left" w:pos="7450" w:leader="none"/>
          <w:tab w:val="left" w:pos="8689" w:leader="none"/>
        </w:tabs>
        <w:ind w:left="0" w:hanging="0"/>
        <w:jc w:val="both"/>
        <w:rPr>
          <w:rFonts w:ascii="Calibri" w:hAnsi="Calibri" w:eastAsia="Calibri" w:asciiTheme="minorHAnsi" w:eastAsiaTheme="minorHAnsi" w:hAnsiTheme="minorHAnsi"/>
        </w:rPr>
      </w:pPr>
      <w:r>
        <w:rPr>
          <w:rFonts w:eastAsia="Calibri" w:eastAsiaTheme="minorHAnsi"/>
        </w:rPr>
        <w:t xml:space="preserve">Per i </w:t>
      </w:r>
      <w:r>
        <w:rPr>
          <w:rFonts w:ascii="Times New Roman" w:hAnsi="Times New Roman"/>
          <w:color w:val="000000"/>
        </w:rPr>
        <w:t>percorsi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formativi si indica il seguente percorso in qualità di ESPERTO E/O TUTOR (indicare la priorità)</w:t>
      </w:r>
    </w:p>
    <w:p>
      <w:pPr>
        <w:pStyle w:val="Titolo1"/>
        <w:tabs>
          <w:tab w:val="clear" w:pos="720"/>
          <w:tab w:val="left" w:pos="729" w:leader="none"/>
          <w:tab w:val="left" w:pos="1088" w:leader="none"/>
          <w:tab w:val="left" w:pos="2170" w:leader="none"/>
          <w:tab w:val="left" w:pos="2752" w:leader="none"/>
          <w:tab w:val="left" w:pos="3575" w:leader="none"/>
          <w:tab w:val="left" w:pos="3968" w:leader="none"/>
          <w:tab w:val="left" w:pos="4761" w:leader="none"/>
          <w:tab w:val="left" w:pos="5180" w:leader="none"/>
          <w:tab w:val="left" w:pos="6549" w:leader="none"/>
          <w:tab w:val="left" w:pos="7450" w:leader="none"/>
          <w:tab w:val="left" w:pos="8689" w:leader="none"/>
        </w:tabs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tbl>
      <w:tblPr>
        <w:tblStyle w:val="TableNormal"/>
        <w:tblW w:w="997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26"/>
        <w:gridCol w:w="3235"/>
        <w:gridCol w:w="3114"/>
      </w:tblGrid>
      <w:tr>
        <w:trPr/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it-IT" w:eastAsia="zh-CN" w:bidi="hi-IN"/>
              </w:rPr>
              <w:t>LABORATORIO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it-IT" w:eastAsia="zh-CN" w:bidi="hi-IN"/>
              </w:rPr>
              <w:t>ESPERTO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TUTOR</w:t>
            </w:r>
          </w:p>
        </w:tc>
      </w:tr>
      <w:tr>
        <w:trPr>
          <w:trHeight w:val="320" w:hRule="atLeast"/>
        </w:trPr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uppressAutoHyphens w:val="true"/>
              <w:spacing w:lineRule="auto" w:line="240" w:before="0" w:after="0"/>
              <w:ind w:left="25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it-IT" w:eastAsia="zh-CN" w:bidi="hi-IN"/>
              </w:rPr>
              <w:t>VIDEO E PHOTO EDITING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30" w:hRule="atLeast"/>
        </w:trPr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it-IT" w:eastAsia="zh-CN" w:bidi="hi-IN"/>
              </w:rPr>
              <w:t xml:space="preserve">REALIZZAZIONE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DI SITI WEB  IN WORDPRESS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330" w:hRule="atLeast"/>
        </w:trPr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it-IT" w:eastAsia="zh-CN" w:bidi="hi-IN"/>
              </w:rPr>
              <w:t>“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it-IT" w:eastAsia="zh-CN" w:bidi="hi-IN"/>
              </w:rPr>
              <w:t>AR Museo interattivo”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330" w:hRule="atLeast"/>
        </w:trPr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Calibri" w:ascii="Times New Roman" w:hAnsi="Times New Roman"/>
                <w:b/>
                <w:color w:val="000000"/>
                <w:kern w:val="0"/>
                <w:sz w:val="22"/>
                <w:szCs w:val="22"/>
                <w:lang w:val="it-IT" w:eastAsia="zh-CN" w:bidi="hi-IN"/>
              </w:rPr>
              <w:t>MODELLAZIONE E STAMPA 3D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330" w:hRule="atLeast"/>
        </w:trPr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keepNext w:val="false"/>
              <w:keepLines w:val="false"/>
              <w:widowControl w:val="false"/>
              <w:shd w:val="clear" w:fill="auto"/>
              <w:suppressAutoHyphens w:val="true"/>
              <w:spacing w:lineRule="auto" w:line="240" w:before="0" w:after="0"/>
              <w:ind w:left="251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2"/>
                <w:szCs w:val="22"/>
              </w:rPr>
              <w:t xml:space="preserve">SISTEMI CON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ARDUINO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330" w:hRule="atLeast"/>
        </w:trPr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keepNext w:val="false"/>
              <w:keepLines w:val="false"/>
              <w:widowControl w:val="false"/>
              <w:shd w:val="clear" w:fill="auto"/>
              <w:suppressAutoHyphens w:val="true"/>
              <w:spacing w:lineRule="auto" w:line="240" w:before="0" w:after="0"/>
              <w:ind w:left="251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2"/>
                <w:szCs w:val="22"/>
              </w:rPr>
              <w:t>PROGRAMMARE CON PYTHON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330" w:hRule="atLeast"/>
        </w:trPr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uppressAutoHyphens w:val="true"/>
              <w:spacing w:lineRule="auto" w:line="240" w:before="0" w:after="0"/>
              <w:ind w:left="25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Calibri" w:ascii="Times New Roman" w:hAnsi="Times New Roman"/>
                <w:b/>
                <w:color w:val="000000"/>
                <w:sz w:val="22"/>
                <w:szCs w:val="22"/>
              </w:rPr>
              <w:t>PRODOTTI E PRESENTAZIONI MULTIMEDIALI EFFICACI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330" w:hRule="atLeast"/>
        </w:trPr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uppressAutoHyphens w:val="true"/>
              <w:spacing w:lineRule="auto" w:line="240" w:before="0" w:after="0"/>
              <w:ind w:left="25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2"/>
                <w:szCs w:val="22"/>
              </w:rPr>
              <w:t>A SPASSO CON INTELLIGENZA ARTIFICIALE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uppressAutoHyphens w:val="true"/>
              <w:spacing w:lineRule="auto" w:line="240" w:before="0" w:after="0"/>
              <w:ind w:left="25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it-IT" w:eastAsia="zh-CN" w:bidi="hi-IN"/>
              </w:rPr>
              <w:t>DIGITAL STORYTELLING CON I DRONI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uppressAutoHyphens w:val="true"/>
              <w:spacing w:lineRule="auto" w:line="240" w:before="0" w:after="0"/>
              <w:ind w:left="25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2"/>
                <w:szCs w:val="22"/>
              </w:rPr>
              <w:t>ESPLORARE L’UNIVERSO TRA LAB E AULA IMMERSIVA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729" w:leader="none"/>
          <w:tab w:val="left" w:pos="1088" w:leader="none"/>
          <w:tab w:val="left" w:pos="2170" w:leader="none"/>
          <w:tab w:val="left" w:pos="2752" w:leader="none"/>
          <w:tab w:val="left" w:pos="3575" w:leader="none"/>
          <w:tab w:val="left" w:pos="3968" w:leader="none"/>
          <w:tab w:val="left" w:pos="4761" w:leader="none"/>
          <w:tab w:val="left" w:pos="5180" w:leader="none"/>
          <w:tab w:val="left" w:pos="6549" w:leader="none"/>
          <w:tab w:val="left" w:pos="7450" w:leader="none"/>
          <w:tab w:val="left" w:pos="8689" w:leader="none"/>
        </w:tabs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tbl>
      <w:tblPr>
        <w:tblStyle w:val="TableNormal"/>
        <w:tblW w:w="997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27"/>
        <w:gridCol w:w="6347"/>
      </w:tblGrid>
      <w:tr>
        <w:trPr/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it-IT" w:eastAsia="zh-CN" w:bidi="hi-IN"/>
              </w:rPr>
              <w:t>PERCORSO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it-IT" w:eastAsia="zh-CN" w:bidi="hi-IN"/>
              </w:rPr>
              <w:t>ESPERTO</w:t>
            </w:r>
          </w:p>
        </w:tc>
      </w:tr>
      <w:tr>
        <w:trPr>
          <w:trHeight w:val="320" w:hRule="atLeast"/>
        </w:trPr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AutoHyphens w:val="true"/>
              <w:bidi w:val="0"/>
              <w:spacing w:lineRule="auto" w:line="240" w:before="140" w:after="120"/>
              <w:ind w:left="0" w:right="0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Calibri" w:ascii="Times New Roman" w:hAnsi="Times New Roman"/>
                <w:b/>
                <w:bCs/>
                <w:i w:val="false"/>
                <w:caps w:val="false"/>
                <w:smallCaps w:val="false"/>
                <w:color w:val="212529"/>
                <w:spacing w:val="0"/>
                <w:kern w:val="0"/>
                <w:sz w:val="22"/>
                <w:szCs w:val="22"/>
                <w:lang w:val="en-US" w:eastAsia="it-IT" w:bidi="ar-SA"/>
              </w:rPr>
              <w:t>Percorsi di tutoraggio per l’orientamento agli studi e alle carriere STEM, anche con il coinvolgimento delle famiglie</w:t>
            </w:r>
          </w:p>
        </w:tc>
        <w:tc>
          <w:tcPr>
            <w:tcW w:w="6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113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spacing w:before="6" w:after="0"/>
        <w:rPr>
          <w:b/>
          <w:b/>
        </w:rPr>
      </w:pPr>
      <w:r>
        <w:rPr>
          <w:b/>
        </w:rPr>
      </w:r>
    </w:p>
    <w:tbl>
      <w:tblPr>
        <w:tblStyle w:val="TableNormal"/>
        <w:tblW w:w="991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28"/>
        <w:gridCol w:w="3233"/>
        <w:gridCol w:w="3058"/>
      </w:tblGrid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it-IT" w:eastAsia="zh-CN" w:bidi="hi-IN"/>
              </w:rPr>
              <w:t>PERCORSO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it-IT" w:eastAsia="zh-CN" w:bidi="hi-IN"/>
              </w:rPr>
              <w:t>ESPERTO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it-IT" w:eastAsia="zh-CN" w:bidi="hi-IN"/>
              </w:rPr>
              <w:t>TUTOR</w:t>
            </w:r>
          </w:p>
        </w:tc>
      </w:tr>
      <w:tr>
        <w:trPr>
          <w:trHeight w:val="320" w:hRule="atLeast"/>
        </w:trPr>
        <w:tc>
          <w:tcPr>
            <w:tcW w:w="36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5"/>
              <w:widowControl w:val="false"/>
              <w:suppressAutoHyphens w:val="true"/>
              <w:bidi w:val="0"/>
              <w:spacing w:lineRule="auto" w:line="240" w:before="140" w:after="120"/>
              <w:ind w:left="0" w:right="0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Calibri" w:ascii="Times New Roman" w:hAnsi="Times New Roman"/>
                <w:b/>
                <w:bCs/>
                <w:i w:val="false"/>
                <w:caps w:val="false"/>
                <w:smallCaps w:val="false"/>
                <w:color w:val="212529"/>
                <w:spacing w:val="0"/>
                <w:sz w:val="22"/>
                <w:szCs w:val="22"/>
                <w:lang w:eastAsia="it-IT"/>
              </w:rPr>
              <w:t>INGLESE -B1</w:t>
            </w:r>
          </w:p>
        </w:tc>
        <w:tc>
          <w:tcPr>
            <w:tcW w:w="32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113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36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5"/>
              <w:widowControl w:val="false"/>
              <w:suppressAutoHyphens w:val="true"/>
              <w:bidi w:val="0"/>
              <w:spacing w:lineRule="auto" w:line="240" w:before="140" w:after="120"/>
              <w:ind w:left="0" w:right="0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Calibri" w:ascii="Times New Roman" w:hAnsi="Times New Roman"/>
                <w:b/>
                <w:bCs/>
                <w:i w:val="false"/>
                <w:caps w:val="false"/>
                <w:smallCaps w:val="false"/>
                <w:color w:val="212529"/>
                <w:spacing w:val="0"/>
                <w:sz w:val="22"/>
                <w:szCs w:val="22"/>
                <w:lang w:eastAsia="it-IT"/>
              </w:rPr>
              <w:t>INGLESE - B2</w:t>
            </w:r>
          </w:p>
        </w:tc>
        <w:tc>
          <w:tcPr>
            <w:tcW w:w="32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113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36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5"/>
              <w:widowControl w:val="false"/>
              <w:suppressAutoHyphens w:val="true"/>
              <w:bidi w:val="0"/>
              <w:spacing w:lineRule="auto" w:line="240" w:before="140" w:after="120"/>
              <w:ind w:left="0" w:right="0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Calibri" w:ascii="Times New Roman" w:hAnsi="Times New Roman"/>
                <w:b/>
                <w:bCs/>
                <w:i w:val="false"/>
                <w:caps w:val="false"/>
                <w:smallCaps w:val="false"/>
                <w:color w:val="212529"/>
                <w:spacing w:val="0"/>
                <w:sz w:val="22"/>
                <w:szCs w:val="22"/>
                <w:lang w:eastAsia="it-IT"/>
              </w:rPr>
              <w:t>FRANCESE - A2</w:t>
            </w:r>
          </w:p>
        </w:tc>
        <w:tc>
          <w:tcPr>
            <w:tcW w:w="32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113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36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5"/>
              <w:widowControl w:val="false"/>
              <w:suppressAutoHyphens w:val="true"/>
              <w:bidi w:val="0"/>
              <w:spacing w:lineRule="auto" w:line="240" w:before="140" w:after="120"/>
              <w:ind w:left="0" w:right="0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Calibri" w:ascii="Times New Roman" w:hAnsi="Times New Roman"/>
                <w:b/>
                <w:bCs/>
                <w:i w:val="false"/>
                <w:caps w:val="false"/>
                <w:smallCaps w:val="false"/>
                <w:color w:val="212529"/>
                <w:spacing w:val="0"/>
                <w:sz w:val="22"/>
                <w:szCs w:val="22"/>
                <w:lang w:eastAsia="it-IT"/>
              </w:rPr>
              <w:t>FRANCESE - B1</w:t>
            </w:r>
          </w:p>
        </w:tc>
        <w:tc>
          <w:tcPr>
            <w:tcW w:w="32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113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spacing w:before="6" w:after="0"/>
        <w:rPr>
          <w:b/>
          <w:b/>
        </w:rPr>
      </w:pPr>
      <w:r>
        <w:rPr>
          <w:b/>
        </w:rPr>
      </w:r>
    </w:p>
    <w:p>
      <w:pPr>
        <w:pStyle w:val="Corpodeltesto"/>
        <w:spacing w:lineRule="auto" w:line="276" w:before="57" w:after="0"/>
        <w:ind w:right="148" w:hanging="0"/>
        <w:jc w:val="both"/>
        <w:rPr>
          <w:rFonts w:ascii="Calibri" w:hAnsi="Calibri" w:eastAsia="Calibri" w:asciiTheme="minorHAnsi" w:eastAsiaTheme="minorHAnsi" w:hAnsiTheme="minorHAnsi"/>
        </w:rPr>
      </w:pPr>
      <w:r>
        <w:rPr>
          <w:rFonts w:eastAsia="Calibri" w:eastAsiaTheme="minorHAnsi"/>
        </w:rPr>
        <w:t xml:space="preserve">Si allega alla presente </w:t>
      </w:r>
      <w:r>
        <w:rPr>
          <w:rFonts w:eastAsia="Calibri" w:eastAsiaTheme="minorHAnsi"/>
          <w:i/>
        </w:rPr>
        <w:t xml:space="preserve">curriculum vitae </w:t>
      </w:r>
      <w:r>
        <w:rPr>
          <w:rFonts w:eastAsia="Calibri" w:eastAsiaTheme="minorHAnsi"/>
        </w:rPr>
        <w:t>sottoscritto contenente una autodichiarazione di veridicità dei dati e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delle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informazioni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contenute,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ai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sensi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degli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artt.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46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e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47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del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D.P.R.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445/2000,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nonché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fotocopia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del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documento di identità in</w:t>
      </w:r>
      <w:r>
        <w:rPr>
          <w:rFonts w:eastAsia="Calibri" w:eastAsiaTheme="minorHAnsi"/>
          <w:spacing w:val="-1"/>
        </w:rPr>
        <w:t xml:space="preserve"> </w:t>
      </w:r>
      <w:r>
        <w:rPr>
          <w:rFonts w:eastAsia="Calibri" w:eastAsiaTheme="minorHAnsi"/>
        </w:rPr>
        <w:t>corso</w:t>
      </w:r>
      <w:r>
        <w:rPr>
          <w:rFonts w:eastAsia="Calibri" w:eastAsiaTheme="minorHAnsi"/>
          <w:spacing w:val="-2"/>
        </w:rPr>
        <w:t xml:space="preserve"> </w:t>
      </w:r>
      <w:r>
        <w:rPr>
          <w:rFonts w:eastAsia="Calibri" w:eastAsiaTheme="minorHAnsi"/>
        </w:rPr>
        <w:t>di validità.</w:t>
      </w:r>
    </w:p>
    <w:p>
      <w:pPr>
        <w:pStyle w:val="Corpodeltesto"/>
        <w:spacing w:before="3" w:after="0"/>
        <w:rPr>
          <w:rFonts w:ascii="Calibri" w:hAnsi="Calibri" w:eastAsia="Calibri" w:asciiTheme="minorHAnsi" w:eastAsiaTheme="minorHAnsi" w:hAnsiTheme="minorHAnsi"/>
        </w:rPr>
      </w:pPr>
      <w:r>
        <w:rPr>
          <w:rFonts w:eastAsia="Calibri" w:eastAsiaTheme="minorHAnsi"/>
        </w:rPr>
      </w:r>
    </w:p>
    <w:tbl>
      <w:tblPr>
        <w:tblStyle w:val="TableNormal"/>
        <w:tblW w:w="8391" w:type="dxa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302"/>
        <w:gridCol w:w="4088"/>
      </w:tblGrid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615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Luogo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 data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62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Firma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del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Partecipante</w:t>
            </w:r>
          </w:p>
        </w:tc>
      </w:tr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45" w:leader="none"/>
                <w:tab w:val="left" w:pos="3325" w:leader="none"/>
              </w:tabs>
              <w:suppressAutoHyphens w:val="true"/>
              <w:spacing w:lineRule="exact" w:line="245" w:before="120" w:after="0"/>
              <w:ind w:right="574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u w:val="single"/>
                <w:lang w:eastAsia="en-US" w:bidi="ar-SA"/>
              </w:rPr>
              <w:tab/>
            </w:r>
            <w:r>
              <w:rPr>
                <w:kern w:val="0"/>
                <w:sz w:val="22"/>
                <w:szCs w:val="22"/>
                <w:lang w:eastAsia="en-US" w:bidi="ar-SA"/>
              </w:rPr>
              <w:t>,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779" w:leader="none"/>
              </w:tabs>
              <w:suppressAutoHyphens w:val="true"/>
              <w:spacing w:lineRule="exact" w:line="245" w:before="120" w:after="0"/>
              <w:ind w:left="666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960" w:right="980" w:gutter="0" w:header="581" w:top="1360" w:footer="1064" w:bottom="126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7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7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025" cy="635"/>
              <wp:effectExtent l="12700" t="12700" r="12700" b="12700"/>
              <wp:wrapNone/>
              <wp:docPr id="8" name="Immagin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35pt" to="563.5pt,793.35pt" ID="Immagine3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8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1605" cy="149860"/>
              <wp:effectExtent l="635" t="0" r="0" b="0"/>
              <wp:wrapNone/>
              <wp:docPr id="9" name="Immagin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8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hanging="0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4" path="m0,0l-2147483645,0l-2147483645,-2147483646l0,-2147483646xe" stroked="f" o:allowincell="f" style="position:absolute;margin-left:292.15pt;margin-top:777.75pt;width:11.1pt;height:11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hanging="0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13" name="Immagin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11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025" cy="635"/>
              <wp:effectExtent l="12700" t="12700" r="12700" b="12700"/>
              <wp:wrapNone/>
              <wp:docPr id="14" name="Immagin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35pt" to="563.5pt,793.35pt" ID="Immagine9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14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1605" cy="149860"/>
              <wp:effectExtent l="635" t="0" r="0" b="0"/>
              <wp:wrapNone/>
              <wp:docPr id="15" name="Immagin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8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hanging="0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0" path="m0,0l-2147483645,0l-2147483645,-2147483646l0,-2147483646xe" stroked="f" o:allowincell="f" style="position:absolute;margin-left:292.15pt;margin-top:777.75pt;width:11.1pt;height:11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hanging="0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1541780</wp:posOffset>
              </wp:positionH>
              <wp:positionV relativeFrom="page">
                <wp:posOffset>356235</wp:posOffset>
              </wp:positionV>
              <wp:extent cx="3851275" cy="194310"/>
              <wp:effectExtent l="0" t="0" r="0" b="0"/>
              <wp:wrapNone/>
              <wp:docPr id="5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path="m0,0l-2147483645,0l-2147483645,-2147483646l0,-2147483646xe" stroked="f" o:allowincell="f" style="position:absolute;margin-left:121.4pt;margin-top:28.05pt;width:303.2pt;height:15.2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9"/>
      <w:numFmt w:val="lowerRoman"/>
      <w:lvlText w:val="%1."/>
      <w:lvlJc w:val="left"/>
      <w:pPr>
        <w:tabs>
          <w:tab w:val="num" w:pos="0"/>
        </w:tabs>
        <w:ind w:left="1231" w:hanging="212"/>
      </w:pPr>
      <w:rPr>
        <w:sz w:val="20"/>
        <w:szCs w:val="20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12" w:hanging="21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85" w:hanging="21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57" w:hanging="21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30" w:hanging="21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03" w:hanging="21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75" w:hanging="21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8" w:hanging="21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1" w:hanging="212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3"/>
      <w:numFmt w:val="lowerRoman"/>
      <w:lvlText w:val="%1."/>
      <w:lvlJc w:val="left"/>
      <w:pPr>
        <w:tabs>
          <w:tab w:val="num" w:pos="0"/>
        </w:tabs>
        <w:ind w:left="881" w:hanging="216"/>
      </w:pPr>
      <w:rPr>
        <w:sz w:val="22"/>
        <w:spacing w:val="-1"/>
        <w:szCs w:val="20"/>
        <w:w w:val="94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8" w:hanging="21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7" w:hanging="21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5" w:hanging="21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4" w:hanging="21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23" w:hanging="21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31" w:hanging="21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0" w:hanging="21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9" w:hanging="21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00" w:hanging="428"/>
      </w:pPr>
      <w:rPr>
        <w:sz w:val="22"/>
        <w:szCs w:val="22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"/>
      <w:lvlJc w:val="left"/>
      <w:pPr>
        <w:tabs>
          <w:tab w:val="num" w:pos="0"/>
        </w:tabs>
        <w:ind w:left="881" w:hanging="281"/>
      </w:pPr>
      <w:rPr>
        <w:rFonts w:ascii="Wingdings" w:hAnsi="Wingdings" w:cs="Wingdings" w:hint="default"/>
        <w:sz w:val="24"/>
        <w:szCs w:val="24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89" w:hanging="28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9" w:hanging="28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8" w:hanging="28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18" w:hanging="28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28" w:hanging="28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7" w:hanging="28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7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left="172" w:hanging="0"/>
      <w:outlineLvl w:val="0"/>
    </w:pPr>
    <w:rPr>
      <w:rFonts w:ascii="Calibri" w:hAnsi="Calibri" w:eastAsia="Calibri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rPr>
      <w:color w:val="0563C1" w:themeColor="hyperlink"/>
      <w:u w:val="single"/>
    </w:rPr>
  </w:style>
  <w:style w:type="character" w:styleId="CollegamentoInternetvisitato">
    <w:name w:val="Collegamento Internet visitato"/>
    <w:basedOn w:val="DefaultParagraphFont"/>
    <w:rPr>
      <w:color w:val="954F72" w:themeColor="followed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uiPriority w:val="10"/>
    <w:qFormat/>
    <w:pPr>
      <w:spacing w:before="10" w:after="0"/>
      <w:ind w:left="20" w:hanging="0"/>
    </w:pPr>
    <w:rPr>
      <w:rFonts w:ascii="Times New Roman" w:hAnsi="Times New Roman" w:eastAsia="Times New Roman" w:cs="Times New Roman"/>
      <w:i/>
      <w:iCs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1" w:after="0"/>
      <w:ind w:left="881" w:hanging="282"/>
      <w:jc w:val="both"/>
    </w:pPr>
    <w:rPr>
      <w:rFonts w:ascii="Calibri" w:hAnsi="Calibri" w:eastAsia="Calibri"/>
    </w:rPr>
  </w:style>
  <w:style w:type="paragraph" w:styleId="TableParagraph" w:customStyle="1">
    <w:name w:val="Table Paragraph"/>
    <w:basedOn w:val="Normal"/>
    <w:uiPriority w:val="1"/>
    <w:qFormat/>
    <w:pPr>
      <w:spacing w:lineRule="exact" w:line="225"/>
      <w:jc w:val="center"/>
    </w:pPr>
    <w:rPr>
      <w:rFonts w:ascii="Calibri" w:hAnsi="Calibri" w:eastAsia="Calibri"/>
    </w:rPr>
  </w:style>
  <w:style w:type="paragraph" w:styleId="Contenutocornice" w:customStyle="1">
    <w:name w:val="Contenuto cornice"/>
    <w:basedOn w:val="Normal"/>
    <w:qFormat/>
    <w:pPr/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Comma" w:customStyle="1">
    <w:name w:val="Comma"/>
    <w:basedOn w:val="ListParagraph"/>
    <w:qFormat/>
    <w:pPr>
      <w:numPr>
        <w:ilvl w:val="0"/>
        <w:numId w:val="2"/>
      </w:numPr>
      <w:spacing w:before="0" w:after="240"/>
      <w:contextualSpacing/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LOnormal1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it-IT" w:eastAsia="en-US" w:bidi="ar-SA"/>
    </w:rPr>
  </w:style>
  <w:style w:type="paragraph" w:styleId="LOnormal5">
    <w:name w:val="LO-normal5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EM@SCHOOL" TargetMode="External"/><Relationship Id="rId3" Type="http://schemas.openxmlformats.org/officeDocument/2006/relationships/hyperlink" Target="mailto:STEM@SCHOOL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Application>LibreOffice/7.3.0.3$Windows_X86_64 LibreOffice_project/0f246aa12d0eee4a0f7adcefbf7c878fc2238db3</Application>
  <AppVersion>15.0000</AppVersion>
  <Pages>3</Pages>
  <Words>890</Words>
  <Characters>5218</Characters>
  <CharactersWithSpaces>6057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2023-12-05T17:03:00Z</dcterms:created>
  <dc:creator/>
  <dc:description/>
  <dc:language>it-IT</dc:language>
  <cp:lastModifiedBy/>
  <cp:lastPrinted>2023-12-13T11:19:00Z</cp:lastPrinted>
  <dcterms:modified xsi:type="dcterms:W3CDTF">2024-12-12T13:01:09Z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2023-12-05T00:00:00Z</vt:filetime>
  </property>
</Properties>
</file>