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58230" cy="260413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2604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/>
                            </w:pPr>
                            <w:bookmarkStart w:id="0" w:name="_Hlk1020606791"/>
                            <w:bookmarkStart w:id="1" w:name="_Hlk1014323161"/>
                            <w:bookmarkEnd w:id="0"/>
                            <w:bookmarkEnd w:id="1"/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lang w:eastAsia="it-IT"/>
                              </w:rPr>
                              <w:t xml:space="preserve">AVVISO PER LA SELEZIONE </w:t>
                            </w:r>
                            <w:r>
                              <w:rPr>
                                <w:rFonts w:eastAsia="Times New Roman" w:cs="Calibri" w:cstheme="minorHAnsi"/>
                                <w:b/>
                                <w:bCs/>
                                <w:lang w:eastAsia="it-IT"/>
                              </w:rPr>
                              <w:t>DI ESPERTI DA IMPEGNARE NEL PROGETTO DAL TITOLO</w:t>
                            </w:r>
                            <w:r>
                              <w:rPr>
                                <w:rFonts w:eastAsia="Times New Roman" w:cs="Calibri" w:cstheme="minorHAnsi"/>
                                <w:lang w:eastAsia="it-IT"/>
                              </w:rPr>
                              <w:t xml:space="preserve"> “</w:t>
                            </w:r>
                            <w:hyperlink r:id="rId2">
                              <w:r>
                                <w:rPr>
                                  <w:rStyle w:val="CollegamentoInternet"/>
                                  <w:rFonts w:eastAsia="Times New Roman" w:cs="Calibri" w:cstheme="minorHAnsi"/>
                                  <w:lang w:eastAsia="it-IT"/>
                                </w:rPr>
                                <w:t>STEM@SCHOOL</w:t>
                              </w:r>
                            </w:hyperlink>
                            <w:r>
                              <w:rPr>
                                <w:rFonts w:eastAsia="Times New Roman" w:cs="Calibri" w:cstheme="minorHAnsi"/>
                                <w:lang w:eastAsia="it-IT"/>
                              </w:rPr>
                              <w:t>” Piano nazionale di ripresa e resilienza, Missione 4 – Istruzione e ricerca – Componente 1 – Potenziamento dell’offerta dei servizi di istruzione: dagli asili nido alle università – Investimento 3.1 “</w:t>
                            </w:r>
                            <w:r>
                              <w:rPr>
                                <w:rFonts w:eastAsia="Times New Roman" w:cs="Calibri" w:cstheme="minorHAnsi"/>
                                <w:i/>
                                <w:iCs/>
                                <w:lang w:eastAsia="it-IT"/>
                              </w:rPr>
                              <w:t>Nuove competenze e nuovi linguaggi</w:t>
                            </w:r>
                            <w:r>
                              <w:rPr>
                                <w:rFonts w:eastAsia="Times New Roman" w:cs="Calibri" w:cstheme="minorHAnsi"/>
                                <w:lang w:eastAsia="it-IT"/>
                              </w:rPr>
                              <w:t xml:space="preserve">”, finanziato dall’Unione europea – </w:t>
                            </w:r>
                            <w:r>
                              <w:rPr>
                                <w:rFonts w:eastAsia="Times New Roman" w:cs="Calibri" w:cstheme="minorHAnsi"/>
                                <w:i/>
                                <w:iCs/>
                                <w:lang w:eastAsia="it-IT"/>
                              </w:rPr>
                              <w:t>Next Generation EU</w:t>
                            </w:r>
                            <w:r>
                              <w:rPr>
                                <w:rFonts w:eastAsia="Times New Roman" w:cs="Calibri" w:cstheme="minorHAnsi"/>
                                <w:lang w:eastAsia="it-IT"/>
                              </w:rPr>
                              <w:t xml:space="preserve"> – “</w:t>
                            </w:r>
                            <w:r>
                              <w:rPr>
                                <w:rFonts w:eastAsia="Times New Roman" w:cs="Calibri" w:cstheme="minorHAnsi"/>
                                <w:i/>
                                <w:iCs/>
                                <w:lang w:eastAsia="it-IT"/>
                              </w:rPr>
                              <w:t>Azioni di potenziamento delle competenze STEM e multilinguistiche</w:t>
                            </w:r>
                            <w:r>
                              <w:rPr>
                                <w:rFonts w:eastAsia="Times New Roman" w:cs="Calibri" w:cstheme="minorHAnsi"/>
                                <w:lang w:eastAsia="it-IT"/>
                              </w:rPr>
                              <w:t>”.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Calibri" w:cstheme="minorHAnsi"/>
                                <w:b/>
                                <w:bCs/>
                                <w:lang w:eastAsia="it-IT"/>
                              </w:rPr>
                              <w:t>INTERVENTO A:</w:t>
                            </w:r>
                            <w:r>
                              <w:rPr>
                                <w:rFonts w:eastAsia="Calibri" w:cs="Calibri" w:cstheme="minorHAnsi"/>
                                <w:lang w:eastAsia="it-IT"/>
                              </w:rPr>
                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</w:rPr>
                              <w:t>Codice del progetto -M4C1I3.1-2023-1143-P-31216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</w:rPr>
                              <w:t xml:space="preserve">Titolo </w:t>
                            </w:r>
                            <w:r>
                              <w:rPr>
                                <w:rStyle w:val="CollegamentoInternet"/>
                                <w:rFonts w:cs="Calibri" w:cstheme="minorHAnsi"/>
                                <w:b/>
                                <w:bCs/>
                              </w:rPr>
                              <w:t>STEM@school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Calibri" w:ascii="Times New Roman" w:hAnsi="Times New Roman" w:cstheme="minorHAnsi"/>
                                <w:b/>
                                <w:bCs/>
                                <w:color w:val="000000"/>
                                <w:lang w:eastAsia="it-IT"/>
                              </w:rPr>
                              <w:t>CUP H44D23001970006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spacing w:lineRule="auto" w:line="403" w:before="119" w:after="0"/>
                              <w:ind w:right="57" w:firstLine="113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>Pr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ocedura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selezione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2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eastAsia="Calibri" w:ascii="Times New Roman" w:hAnsi="Times New Roman" w:eastAsiaTheme="minorHAns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</w:rPr>
                              <w:t>NON DIS-PERDERSI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1pt;width:484.85pt;height:20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76"/>
                        <w:jc w:val="both"/>
                        <w:rPr/>
                      </w:pPr>
                      <w:bookmarkStart w:id="2" w:name="_Hlk1020606791"/>
                      <w:bookmarkStart w:id="3" w:name="_Hlk1014323161"/>
                      <w:bookmarkEnd w:id="2"/>
                      <w:bookmarkEnd w:id="3"/>
                      <w:r>
                        <w:rPr>
                          <w:rFonts w:eastAsia="Calibri" w:cs="Calibri" w:cstheme="minorHAnsi"/>
                          <w:b/>
                          <w:bCs/>
                          <w:lang w:eastAsia="it-IT"/>
                        </w:rPr>
                        <w:t xml:space="preserve">AVVISO PER LA SELEZIONE </w:t>
                      </w:r>
                      <w:r>
                        <w:rPr>
                          <w:rFonts w:eastAsia="Times New Roman" w:cs="Calibri" w:cstheme="minorHAnsi"/>
                          <w:b/>
                          <w:bCs/>
                          <w:lang w:eastAsia="it-IT"/>
                        </w:rPr>
                        <w:t>DI ESPERTI DA IMPEGNARE NEL PROGETTO DAL TITOLO</w:t>
                      </w:r>
                      <w:r>
                        <w:rPr>
                          <w:rFonts w:eastAsia="Times New Roman" w:cs="Calibri" w:cstheme="minorHAnsi"/>
                          <w:lang w:eastAsia="it-IT"/>
                        </w:rPr>
                        <w:t xml:space="preserve"> “</w:t>
                      </w:r>
                      <w:hyperlink r:id="rId3">
                        <w:r>
                          <w:rPr>
                            <w:rStyle w:val="CollegamentoInternet"/>
                            <w:rFonts w:eastAsia="Times New Roman" w:cs="Calibri" w:cstheme="minorHAnsi"/>
                            <w:lang w:eastAsia="it-IT"/>
                          </w:rPr>
                          <w:t>STEM@SCHOOL</w:t>
                        </w:r>
                      </w:hyperlink>
                      <w:r>
                        <w:rPr>
                          <w:rFonts w:eastAsia="Times New Roman" w:cs="Calibri" w:cstheme="minorHAnsi"/>
                          <w:lang w:eastAsia="it-IT"/>
                        </w:rPr>
                        <w:t>” Piano nazionale di ripresa e resilienza, Missione 4 – Istruzione e ricerca – Componente 1 – Potenziamento dell’offerta dei servizi di istruzione: dagli asili nido alle università – Investimento 3.1 “</w:t>
                      </w:r>
                      <w:r>
                        <w:rPr>
                          <w:rFonts w:eastAsia="Times New Roman" w:cs="Calibri" w:cstheme="minorHAnsi"/>
                          <w:i/>
                          <w:iCs/>
                          <w:lang w:eastAsia="it-IT"/>
                        </w:rPr>
                        <w:t>Nuove competenze e nuovi linguaggi</w:t>
                      </w:r>
                      <w:r>
                        <w:rPr>
                          <w:rFonts w:eastAsia="Times New Roman" w:cs="Calibri" w:cstheme="minorHAnsi"/>
                          <w:lang w:eastAsia="it-IT"/>
                        </w:rPr>
                        <w:t xml:space="preserve">”, finanziato dall’Unione europea – </w:t>
                      </w:r>
                      <w:r>
                        <w:rPr>
                          <w:rFonts w:eastAsia="Times New Roman" w:cs="Calibri" w:cstheme="minorHAnsi"/>
                          <w:i/>
                          <w:iCs/>
                          <w:lang w:eastAsia="it-IT"/>
                        </w:rPr>
                        <w:t>Next Generation EU</w:t>
                      </w:r>
                      <w:r>
                        <w:rPr>
                          <w:rFonts w:eastAsia="Times New Roman" w:cs="Calibri" w:cstheme="minorHAnsi"/>
                          <w:lang w:eastAsia="it-IT"/>
                        </w:rPr>
                        <w:t xml:space="preserve"> – “</w:t>
                      </w:r>
                      <w:r>
                        <w:rPr>
                          <w:rFonts w:eastAsia="Times New Roman" w:cs="Calibri" w:cstheme="minorHAnsi"/>
                          <w:i/>
                          <w:iCs/>
                          <w:lang w:eastAsia="it-IT"/>
                        </w:rPr>
                        <w:t>Azioni di potenziamento delle competenze STEM e multilinguistiche</w:t>
                      </w:r>
                      <w:r>
                        <w:rPr>
                          <w:rFonts w:eastAsia="Times New Roman" w:cs="Calibri" w:cstheme="minorHAnsi"/>
                          <w:lang w:eastAsia="it-IT"/>
                        </w:rPr>
                        <w:t>”.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eastAsia="Calibri" w:cs="Calibri" w:cstheme="minorHAnsi"/>
                          <w:b/>
                          <w:bCs/>
                          <w:lang w:eastAsia="it-IT"/>
                        </w:rPr>
                        <w:t>INTERVENTO A:</w:t>
                      </w:r>
                      <w:r>
                        <w:rPr>
                          <w:rFonts w:eastAsia="Calibri" w:cs="Calibri" w:cstheme="minorHAnsi"/>
                          <w:lang w:eastAsia="it-IT"/>
                        </w:rPr>
          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</w:rPr>
                        <w:t>Codice del progetto -M4C1I3.1-2023-1143-P-31216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cs="Calibri" w:cstheme="minorHAnsi"/>
                          <w:b/>
                          <w:bCs/>
                        </w:rPr>
                        <w:t xml:space="preserve">Titolo </w:t>
                      </w:r>
                      <w:r>
                        <w:rPr>
                          <w:rStyle w:val="CollegamentoInternet"/>
                          <w:rFonts w:cs="Calibri" w:cstheme="minorHAnsi"/>
                          <w:b/>
                          <w:bCs/>
                        </w:rPr>
                        <w:t>STEM@school</w:t>
                      </w:r>
                    </w:p>
                    <w:p>
                      <w:pPr>
                        <w:pStyle w:val="Contenutocornice"/>
                        <w:spacing w:lineRule="auto" w:line="27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eastAsia="Calibri" w:cs="Calibri" w:ascii="Times New Roman" w:hAnsi="Times New Roman" w:cstheme="minorHAnsi"/>
                          <w:b/>
                          <w:bCs/>
                          <w:color w:val="000000"/>
                          <w:lang w:eastAsia="it-IT"/>
                        </w:rPr>
                        <w:t>CUP H44D23001970006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spacing w:lineRule="auto" w:line="403" w:before="119" w:after="0"/>
                        <w:ind w:right="57" w:firstLine="113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>Pr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ocedura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di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selezione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2"/>
                          <w:sz w:val="20"/>
                        </w:rPr>
                        <w:t>per</w:t>
                      </w:r>
                      <w:r>
                        <w:rPr>
                          <w:rFonts w:eastAsia="Calibri" w:ascii="Times New Roman" w:hAnsi="Times New Roman" w:eastAsiaTheme="minorHAns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</w:rPr>
                        <w:t>NON DIS-PERDERSI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u w:val="thick"/>
        </w:rPr>
        <w:t xml:space="preserve"> </w:t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hanging="0"/>
        <w:rPr>
          <w:b/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  <w:tab/>
        <w:t>a</w:t>
      </w:r>
      <w:r>
        <w:rPr>
          <w:b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hanging="0"/>
        <w:rPr>
          <w:b/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spacing w:val="-10"/>
        </w:rPr>
        <w:t xml:space="preserve"> </w:t>
      </w:r>
      <w:r>
        <w:rPr>
          <w:b/>
        </w:rPr>
        <w:t>Codice</w:t>
      </w:r>
      <w:r>
        <w:rPr>
          <w:b/>
          <w:spacing w:val="33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  <w:r>
        <w:rPr>
          <w:b/>
          <w:spacing w:val="33"/>
        </w:rPr>
        <w:t xml:space="preserve"> </w:t>
      </w:r>
      <w:r>
        <w:rPr>
          <w:b/>
        </w:rPr>
        <w:t>in</w:t>
      </w:r>
      <w:r>
        <w:rPr>
          <w:b/>
          <w:spacing w:val="31"/>
        </w:rPr>
        <w:t xml:space="preserve"> </w:t>
      </w:r>
      <w:r>
        <w:rPr>
          <w:b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/>
      </w:pPr>
      <w:r>
        <w:rPr>
          <w:b/>
        </w:rPr>
        <w:t>di</w:t>
      </w:r>
      <w:r>
        <w:rPr>
          <w:b/>
          <w:u w:val="thick"/>
        </w:rPr>
        <w:tab/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hanging="0"/>
        <w:jc w:val="both"/>
        <w:rPr>
          <w:b/>
          <w:b/>
          <w:u w:val="thick"/>
        </w:rPr>
      </w:pPr>
      <w:r>
        <w:rPr>
          <w:b/>
          <w:u w:val="thick"/>
        </w:rPr>
      </w:r>
    </w:p>
    <w:p>
      <w:pPr>
        <w:pStyle w:val="Corpodeltesto"/>
        <w:rPr>
          <w:b/>
          <w:b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</w:rPr>
      </w:pPr>
      <w:r>
        <w:rPr>
          <w:b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4185" cy="9525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4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hanging="429"/>
        <w:jc w:val="left"/>
        <w:rPr/>
      </w:pPr>
      <w:r>
        <w:rPr/>
        <w:t>che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recapiti</w:t>
      </w:r>
      <w:r>
        <w:rPr>
          <w:spacing w:val="-1"/>
        </w:rPr>
        <w:t xml:space="preserve"> </w:t>
      </w:r>
      <w:r>
        <w:rPr/>
        <w:t>presso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quali</w:t>
      </w:r>
      <w:r>
        <w:rPr>
          <w:spacing w:val="-4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intendono ricevere</w:t>
      </w:r>
      <w:r>
        <w:rPr>
          <w:spacing w:val="-1"/>
        </w:rPr>
        <w:t xml:space="preserve"> </w:t>
      </w:r>
      <w:r>
        <w:rPr/>
        <w:t>le comunicazioni</w:t>
      </w:r>
      <w:r>
        <w:rPr>
          <w:spacing w:val="-1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before="162" w:after="0"/>
        <w:ind w:left="881" w:hanging="282"/>
        <w:jc w:val="left"/>
        <w:rPr/>
      </w:pPr>
      <w:r>
        <w:pict>
          <v:shape id="shape_0" ID="shape_0" coordsize="11742,1" path="m0,0l10768,0l0,0xm10775,0l11741,0l10775,0xe" stroked="t" o:allowincell="f" style="position:absolute;margin-left:140.3pt;margin-top:20.5pt;width:332.7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/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before="159" w:after="0"/>
        <w:ind w:left="881" w:hanging="282"/>
        <w:jc w:val="left"/>
        <w:rPr/>
      </w:pPr>
      <w:r>
        <w:rPr/>
        <w:t>indirizzo posta</w:t>
      </w:r>
      <w:r>
        <w:rPr>
          <w:spacing w:val="-3"/>
        </w:rPr>
        <w:t xml:space="preserve"> </w:t>
      </w:r>
      <w:r>
        <w:rPr/>
        <w:t>elettronica</w:t>
      </w:r>
      <w:r>
        <w:rPr>
          <w:spacing w:val="-3"/>
        </w:rPr>
        <w:t xml:space="preserve"> </w:t>
      </w:r>
      <w:r>
        <w:rPr/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before="162" w:after="0"/>
        <w:ind w:left="881" w:hanging="282"/>
        <w:jc w:val="left"/>
        <w:rPr/>
      </w:pPr>
      <w:r>
        <w:rPr/>
        <w:t>indirizzo</w:t>
      </w:r>
      <w:r>
        <w:rPr>
          <w:spacing w:val="-2"/>
        </w:rPr>
        <w:t xml:space="preserve"> </w:t>
      </w:r>
      <w:r>
        <w:rPr/>
        <w:t>posta</w:t>
      </w:r>
      <w:r>
        <w:rPr>
          <w:spacing w:val="-4"/>
        </w:rPr>
        <w:t xml:space="preserve"> </w:t>
      </w:r>
      <w:r>
        <w:rPr/>
        <w:t>elettronica</w:t>
      </w:r>
      <w:r>
        <w:rPr>
          <w:spacing w:val="-4"/>
        </w:rPr>
        <w:t xml:space="preserve"> </w:t>
      </w:r>
      <w:r>
        <w:rPr/>
        <w:t>certificata</w:t>
      </w:r>
      <w:r>
        <w:rPr>
          <w:spacing w:val="-2"/>
        </w:rPr>
        <w:t xml:space="preserve"> </w:t>
      </w:r>
      <w:r>
        <w:rPr/>
        <w:t xml:space="preserve">(PEC): </w:t>
      </w:r>
      <w:r>
        <w:rPr>
          <w:u w:val="single"/>
        </w:rPr>
        <w:t xml:space="preserve"> </w:t>
        <w:tab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12288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before="160" w:after="0"/>
        <w:ind w:left="881" w:hanging="282"/>
        <w:jc w:val="left"/>
        <w:rPr/>
      </w:pPr>
      <w:r>
        <w:rPr/>
        <w:t>numero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telefono:</w:t>
      </w:r>
      <w:r>
        <w:rPr>
          <w:u w:val="single"/>
        </w:rPr>
        <w:tab/>
      </w:r>
      <w:r>
        <w:rPr/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/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rPr/>
      </w:pPr>
      <w:r>
        <w:rPr/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rPr/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rPr/>
        <w:t>mancata</w:t>
      </w:r>
      <w:r>
        <w:rPr>
          <w:spacing w:val="-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tardiva comunicazione</w:t>
      </w:r>
      <w:r>
        <w:rPr>
          <w:spacing w:val="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cambiamento</w:t>
      </w:r>
      <w:r>
        <w:rPr>
          <w:spacing w:val="-1"/>
        </w:rPr>
        <w:t xml:space="preserve"> </w:t>
      </w:r>
      <w:r>
        <w:rPr/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before="120" w:after="0"/>
        <w:ind w:left="600" w:hanging="429"/>
        <w:rPr/>
      </w:pPr>
      <w:r>
        <w:rPr/>
        <w:t>di</w:t>
      </w:r>
      <w:r>
        <w:rPr>
          <w:spacing w:val="-2"/>
        </w:rPr>
        <w:t xml:space="preserve"> </w:t>
      </w:r>
      <w:r>
        <w:rPr/>
        <w:t>aver</w:t>
      </w:r>
      <w:r>
        <w:rPr>
          <w:spacing w:val="-1"/>
        </w:rPr>
        <w:t xml:space="preserve"> </w:t>
      </w:r>
      <w:r>
        <w:rPr/>
        <w:t>preso visione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Decreto</w:t>
      </w:r>
      <w:r>
        <w:rPr>
          <w:spacing w:val="-2"/>
        </w:rPr>
        <w:t xml:space="preserve"> </w:t>
      </w:r>
      <w:r>
        <w:rPr/>
        <w:t>e dell’Avviso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accettare tutte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condizioni</w:t>
      </w:r>
      <w:r>
        <w:rPr>
          <w:spacing w:val="-1"/>
        </w:rPr>
        <w:t xml:space="preserve"> </w:t>
      </w:r>
      <w:r>
        <w:rPr/>
        <w:t>ivi</w:t>
      </w:r>
      <w:r>
        <w:rPr>
          <w:spacing w:val="-1"/>
        </w:rPr>
        <w:t xml:space="preserve"> </w:t>
      </w:r>
      <w:r>
        <w:rPr/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ind w:left="600" w:hanging="429"/>
        <w:rPr/>
      </w:pPr>
      <w:r>
        <w:rPr/>
        <w:t>di</w:t>
      </w:r>
      <w:r>
        <w:rPr>
          <w:spacing w:val="-2"/>
        </w:rPr>
        <w:t xml:space="preserve"> </w:t>
      </w:r>
      <w:r>
        <w:rPr/>
        <w:t>aver</w:t>
      </w:r>
      <w:r>
        <w:rPr>
          <w:spacing w:val="-2"/>
        </w:rPr>
        <w:t xml:space="preserve"> </w:t>
      </w:r>
      <w:r>
        <w:rPr/>
        <w:t>preso</w:t>
      </w:r>
      <w:r>
        <w:rPr>
          <w:spacing w:val="-1"/>
        </w:rPr>
        <w:t xml:space="preserve"> </w:t>
      </w:r>
      <w:r>
        <w:rPr/>
        <w:t>visione</w:t>
      </w:r>
      <w:r>
        <w:rPr>
          <w:spacing w:val="-4"/>
        </w:rPr>
        <w:t xml:space="preserve"> </w:t>
      </w:r>
      <w:r>
        <w:rPr/>
        <w:t>dell’informativa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all’art.</w:t>
      </w:r>
      <w:r>
        <w:rPr>
          <w:spacing w:val="-1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/>
        <w:ind w:left="598" w:right="148" w:hanging="426"/>
        <w:rPr/>
      </w:pPr>
      <w:r>
        <w:rPr/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rPr/>
        <w:t>conferimento</w:t>
      </w:r>
      <w:r>
        <w:rPr>
          <w:spacing w:val="1"/>
        </w:rPr>
        <w:t xml:space="preserve"> </w:t>
      </w:r>
      <w:r>
        <w:rPr/>
        <w:t>dell’incarico,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trattamento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propri</w:t>
      </w:r>
      <w:r>
        <w:rPr>
          <w:spacing w:val="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personali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dell’art.</w:t>
      </w:r>
      <w:r>
        <w:rPr>
          <w:spacing w:val="1"/>
        </w:rPr>
        <w:t xml:space="preserve"> </w:t>
      </w:r>
      <w:r>
        <w:rPr/>
        <w:t>13</w:t>
      </w:r>
      <w:r>
        <w:rPr>
          <w:spacing w:val="50"/>
        </w:rPr>
        <w:t xml:space="preserve"> </w:t>
      </w:r>
      <w:r>
        <w:rPr/>
        <w:t>del</w:t>
      </w:r>
      <w:r>
        <w:rPr>
          <w:spacing w:val="-47"/>
        </w:rPr>
        <w:t xml:space="preserve"> </w:t>
      </w:r>
      <w:r>
        <w:rPr/>
        <w:t>Regolamento</w:t>
      </w:r>
      <w:r>
        <w:rPr>
          <w:spacing w:val="-2"/>
        </w:rPr>
        <w:t xml:space="preserve"> </w:t>
      </w:r>
      <w:r>
        <w:rPr/>
        <w:t>(UE)</w:t>
      </w:r>
      <w:r>
        <w:rPr>
          <w:spacing w:val="-2"/>
        </w:rPr>
        <w:t xml:space="preserve"> </w:t>
      </w:r>
      <w:r>
        <w:rPr/>
        <w:t>2016/679 e del</w:t>
      </w:r>
      <w:r>
        <w:rPr>
          <w:spacing w:val="2"/>
        </w:rPr>
        <w:t xml:space="preserve"> </w:t>
      </w:r>
      <w:r>
        <w:rPr/>
        <w:t>d.lgs. 30 giugno</w:t>
      </w:r>
      <w:r>
        <w:rPr>
          <w:spacing w:val="-1"/>
        </w:rPr>
        <w:t xml:space="preserve"> </w:t>
      </w:r>
      <w:r>
        <w:rPr/>
        <w:t>2003,</w:t>
      </w:r>
      <w:r>
        <w:rPr>
          <w:spacing w:val="-1"/>
        </w:rPr>
        <w:t xml:space="preserve"> </w:t>
      </w:r>
      <w:r>
        <w:rPr/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hanging="0"/>
        <w:rPr/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7620" simplePos="0" locked="0" layoutInCell="0" allowOverlap="1" relativeHeight="18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2364740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84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1pt" to="242.8pt,14.1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/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hanging="0"/>
        <w:rPr/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>e 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1744" w:firstLine="50"/>
        <w:rPr/>
      </w:pPr>
      <w:r>
        <w:rPr/>
        <w:t>i.avere la cittadinanza itali</w:t>
      </w:r>
      <w:bookmarkStart w:id="4" w:name="_GoBack"/>
      <w:bookmarkEnd w:id="4"/>
      <w:r>
        <w:rPr/>
        <w:t>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3" w:after="0"/>
        <w:ind w:left="881" w:hanging="217"/>
        <w:jc w:val="left"/>
        <w:rPr/>
      </w:pPr>
      <w:r>
        <w:rPr/>
        <w:t>non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stato</w:t>
      </w:r>
      <w:r>
        <w:rPr>
          <w:spacing w:val="-2"/>
        </w:rPr>
        <w:t xml:space="preserve"> </w:t>
      </w:r>
      <w:r>
        <w:rPr/>
        <w:t>escluso/a</w:t>
      </w:r>
      <w:r>
        <w:rPr>
          <w:spacing w:val="-3"/>
        </w:rPr>
        <w:t xml:space="preserve"> </w:t>
      </w:r>
      <w:r>
        <w:rPr/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/>
        <w:ind w:left="1231" w:right="150" w:hanging="567"/>
        <w:rPr/>
      </w:pPr>
      <w:r>
        <w:rPr/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rPr/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rPr/>
      </w:pPr>
      <w:r>
        <w:rPr/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rPr/>
        <w:t>l’applicazione di misure di prevenzione, di decisioni civili e di provvedimenti amministrativi</w:t>
      </w:r>
      <w:r>
        <w:rPr>
          <w:spacing w:val="1"/>
        </w:rPr>
        <w:t xml:space="preserve"> </w:t>
      </w:r>
      <w:r>
        <w:rPr/>
        <w:t>iscritti</w:t>
      </w:r>
      <w:r>
        <w:rPr>
          <w:spacing w:val="-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casellario</w:t>
      </w:r>
      <w:r>
        <w:rPr>
          <w:spacing w:val="1"/>
        </w:rPr>
        <w:t xml:space="preserve"> </w:t>
      </w:r>
      <w:r>
        <w:rPr/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before="120" w:after="0"/>
        <w:ind w:left="881" w:hanging="217"/>
        <w:rPr/>
      </w:pPr>
      <w:r>
        <w:rPr/>
        <w:t>non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sottoposto/a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procedimenti</w:t>
      </w:r>
      <w:r>
        <w:rPr>
          <w:spacing w:val="-1"/>
        </w:rPr>
        <w:t xml:space="preserve"> </w:t>
      </w:r>
      <w:r>
        <w:rPr/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/>
        <w:ind w:left="564" w:right="321" w:firstLine="50"/>
        <w:rPr/>
      </w:pPr>
      <w:r>
        <w:rPr/>
        <w:t>non essere stato/a destituito/a o dispensato/a dall’impiego presso una Pubblica Amministrazione;</w:t>
      </w:r>
      <w:r>
        <w:rPr>
          <w:spacing w:val="-47"/>
        </w:rPr>
        <w:t xml:space="preserve"> </w:t>
      </w:r>
      <w:r>
        <w:rPr/>
        <w:t>viii.non</w:t>
      </w:r>
      <w:r>
        <w:rPr>
          <w:spacing w:val="-2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stato/a dichiarato/a decaduto/a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licenziato/a</w:t>
      </w:r>
      <w:r>
        <w:rPr>
          <w:spacing w:val="-2"/>
        </w:rPr>
        <w:t xml:space="preserve"> </w:t>
      </w:r>
      <w:r>
        <w:rPr/>
        <w:t>da un</w:t>
      </w:r>
      <w:r>
        <w:rPr>
          <w:spacing w:val="-2"/>
        </w:rPr>
        <w:t xml:space="preserve"> </w:t>
      </w:r>
      <w:r>
        <w:rPr/>
        <w:t>impiego</w:t>
      </w:r>
      <w:r>
        <w:rPr>
          <w:spacing w:val="-2"/>
        </w:rPr>
        <w:t xml:space="preserve"> </w:t>
      </w:r>
      <w:r>
        <w:rPr/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rPr/>
      </w:pPr>
      <w:r>
        <w:rPr/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-1"/>
        </w:rPr>
        <w:t xml:space="preserve"> </w:t>
      </w:r>
      <w:r>
        <w:rPr/>
        <w:t>53, del d.lgs. n.</w:t>
      </w:r>
      <w:r>
        <w:rPr>
          <w:spacing w:val="-3"/>
        </w:rPr>
        <w:t xml:space="preserve"> </w:t>
      </w:r>
      <w:r>
        <w:rPr/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/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7620" distB="0" distL="0" distR="7620" simplePos="0" locked="0" layoutInCell="0" allowOverlap="1" relativeHeight="19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900" cy="1270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040" cy="14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5pt,12.15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>non</w:t>
      </w:r>
      <w:r>
        <w:rPr>
          <w:rFonts w:eastAsia="Calibri" w:eastAsiaTheme="minorHAnsi"/>
          <w:spacing w:val="9"/>
        </w:rPr>
        <w:t xml:space="preserve"> </w:t>
      </w:r>
      <w:r>
        <w:rPr>
          <w:rFonts w:eastAsia="Calibri" w:eastAsiaTheme="minorHAnsi"/>
        </w:rPr>
        <w:t>trovarsi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in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situazioni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di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conflitto</w:t>
      </w:r>
      <w:r>
        <w:rPr>
          <w:rFonts w:eastAsia="Calibri" w:eastAsiaTheme="minorHAnsi"/>
          <w:spacing w:val="12"/>
        </w:rPr>
        <w:t xml:space="preserve"> </w:t>
      </w:r>
      <w:r>
        <w:rPr>
          <w:rFonts w:eastAsia="Calibri" w:eastAsiaTheme="minorHAnsi"/>
        </w:rPr>
        <w:t>di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interessi,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anche</w:t>
      </w:r>
      <w:r>
        <w:rPr>
          <w:rFonts w:eastAsia="Calibri" w:eastAsiaTheme="minorHAnsi"/>
          <w:spacing w:val="13"/>
        </w:rPr>
        <w:t xml:space="preserve"> </w:t>
      </w:r>
      <w:r>
        <w:rPr>
          <w:rFonts w:eastAsia="Calibri" w:eastAsiaTheme="minorHAnsi"/>
        </w:rPr>
        <w:t>potenziale,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ai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sensi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dell’art.</w:t>
      </w:r>
      <w:r>
        <w:rPr>
          <w:rFonts w:eastAsia="Calibri" w:eastAsiaTheme="minorHAnsi"/>
          <w:spacing w:val="10"/>
        </w:rPr>
        <w:t xml:space="preserve"> </w:t>
      </w:r>
      <w:r>
        <w:rPr>
          <w:rFonts w:eastAsia="Calibri" w:eastAsiaTheme="minorHAnsi"/>
        </w:rPr>
        <w:t>53,</w:t>
      </w:r>
      <w:r>
        <w:rPr>
          <w:rFonts w:eastAsia="Calibri" w:eastAsiaTheme="minorHAnsi"/>
          <w:spacing w:val="11"/>
        </w:rPr>
        <w:t xml:space="preserve"> </w:t>
      </w:r>
      <w:r>
        <w:rPr>
          <w:rFonts w:eastAsia="Calibri" w:eastAsiaTheme="minorHAnsi"/>
        </w:rPr>
        <w:t>comma</w:t>
      </w:r>
      <w:r>
        <w:rPr>
          <w:rFonts w:eastAsia="Calibri" w:eastAsiaTheme="minorHAnsi"/>
          <w:spacing w:val="8"/>
        </w:rPr>
        <w:t xml:space="preserve"> </w:t>
      </w:r>
      <w:r>
        <w:rPr>
          <w:rFonts w:eastAsia="Calibri" w:eastAsiaTheme="minorHAnsi"/>
        </w:rPr>
        <w:t>14,</w:t>
      </w:r>
      <w:r>
        <w:rPr>
          <w:rFonts w:eastAsia="Calibri" w:eastAsiaTheme="minorHAnsi"/>
          <w:spacing w:val="-46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d.lgs. n. 165/2001,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che</w:t>
      </w:r>
      <w:r>
        <w:rPr>
          <w:rFonts w:eastAsia="Calibri" w:eastAsiaTheme="minorHAnsi"/>
          <w:spacing w:val="-4"/>
        </w:rPr>
        <w:t xml:space="preserve"> </w:t>
      </w:r>
      <w:r>
        <w:rPr>
          <w:rFonts w:eastAsia="Calibri" w:eastAsiaTheme="minorHAnsi"/>
        </w:rPr>
        <w:t>possano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interferire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con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l’esercizio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47" w:hanging="510"/>
        <w:contextualSpacing/>
        <w:rPr/>
      </w:pPr>
      <w:r>
        <w:rPr>
          <w:rFonts w:eastAsia="Calibri" w:eastAsiaTheme="minorHAnsi"/>
          <w:color w:val="000000"/>
        </w:rPr>
        <w:t>possiedano il seguente titolo accademico o di studio come da art. 2 punto 10 dell’avviso;</w:t>
      </w:r>
    </w:p>
    <w:p>
      <w:pPr>
        <w:pStyle w:val="Comma"/>
        <w:numPr>
          <w:ilvl w:val="0"/>
          <w:numId w:val="0"/>
        </w:numPr>
        <w:spacing w:lineRule="auto" w:line="276" w:before="120" w:after="120"/>
        <w:ind w:left="1247" w:hanging="0"/>
        <w:contextualSpacing/>
        <w:rPr>
          <w:rFonts w:eastAsia="Calibri" w:eastAsiaTheme="minorHAnsi"/>
          <w:color w:val="000000"/>
        </w:rPr>
      </w:pPr>
      <w:r>
        <w:rPr>
          <w:rFonts w:eastAsia="Calibri" w:eastAsiaTheme="minorHAnsi"/>
          <w:color w:val="000000"/>
        </w:rPr>
      </w:r>
    </w:p>
    <w:p>
      <w:pPr>
        <w:pStyle w:val="Comma"/>
        <w:numPr>
          <w:ilvl w:val="0"/>
          <w:numId w:val="0"/>
        </w:numPr>
        <w:tabs>
          <w:tab w:val="clear" w:pos="720"/>
          <w:tab w:val="left" w:pos="882" w:leader="none"/>
        </w:tabs>
        <w:spacing w:lineRule="auto" w:line="276" w:before="120" w:after="120"/>
        <w:ind w:left="0" w:right="148" w:hanging="0"/>
        <w:contextualSpacing/>
        <w:jc w:val="left"/>
        <w:rPr/>
      </w:pPr>
      <w:r>
        <w:rPr/>
      </w:r>
    </w:p>
    <w:p>
      <w:pPr>
        <w:pStyle w:val="Corpodeltesto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hanging="0"/>
        <w:jc w:val="both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 xml:space="preserve">Per i </w:t>
      </w:r>
      <w:r>
        <w:rPr>
          <w:rFonts w:ascii="Times New Roman" w:hAnsi="Times New Roman"/>
          <w:color w:val="000000"/>
        </w:rPr>
        <w:t>percorsi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formativi si indica il seguente percorso in qualità di ESPERTO E/O TUTOR (indicare la priorità)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Style w:val="TableNormal"/>
        <w:tblW w:w="99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4"/>
        <w:gridCol w:w="3235"/>
        <w:gridCol w:w="3116"/>
      </w:tblGrid>
      <w:tr>
        <w:trPr/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LABORATORIO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it-IT" w:eastAsia="zh-CN" w:bidi="hi-IN"/>
              </w:rPr>
              <w:t>ESPERTO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  <w:t>TUTOR</w:t>
            </w:r>
          </w:p>
        </w:tc>
      </w:tr>
      <w:tr>
        <w:trPr>
          <w:trHeight w:val="320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uppressAutoHyphens w:val="true"/>
              <w:spacing w:lineRule="auto" w:line="240" w:before="0" w:after="0"/>
              <w:ind w:left="251" w:hanging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eastAsia="zh-CN" w:bidi="hi-IN"/>
              </w:rPr>
              <w:t>Web 4.0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/>
      </w:pPr>
      <w:r>
        <w:rPr/>
      </w:r>
    </w:p>
    <w:p>
      <w:pPr>
        <w:pStyle w:val="Normal"/>
        <w:spacing w:before="6" w:after="0"/>
        <w:rPr>
          <w:b/>
          <w:b/>
        </w:rPr>
      </w:pPr>
      <w:r>
        <w:rPr>
          <w:b/>
        </w:rPr>
      </w:r>
    </w:p>
    <w:p>
      <w:pPr>
        <w:pStyle w:val="Normal"/>
        <w:spacing w:before="6" w:after="0"/>
        <w:rPr>
          <w:b/>
          <w:b/>
        </w:rPr>
      </w:pPr>
      <w:r>
        <w:rPr>
          <w:b/>
        </w:rPr>
      </w:r>
    </w:p>
    <w:p>
      <w:pPr>
        <w:pStyle w:val="Corpodeltesto"/>
        <w:spacing w:lineRule="auto" w:line="276" w:before="57" w:after="0"/>
        <w:ind w:right="148" w:hanging="0"/>
        <w:jc w:val="both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  <w:t xml:space="preserve">Si allega alla presente </w:t>
      </w:r>
      <w:r>
        <w:rPr>
          <w:rFonts w:eastAsia="Calibri" w:eastAsiaTheme="minorHAnsi"/>
          <w:i/>
        </w:rPr>
        <w:t xml:space="preserve">curriculum vitae </w:t>
      </w:r>
      <w:r>
        <w:rPr>
          <w:rFonts w:eastAsia="Calibri" w:eastAsiaTheme="minorHAnsi"/>
        </w:rPr>
        <w:t>sottoscritto contenente una autodichiarazione di veridicità dei dati 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delle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informazioni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contenute,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ai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sensi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degli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artt.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46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e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47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D.P.R.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445/2000,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nonché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fotocopia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del</w:t>
      </w:r>
      <w:r>
        <w:rPr>
          <w:rFonts w:eastAsia="Calibri" w:eastAsiaTheme="minorHAnsi"/>
          <w:spacing w:val="1"/>
        </w:rPr>
        <w:t xml:space="preserve"> </w:t>
      </w:r>
      <w:r>
        <w:rPr>
          <w:rFonts w:eastAsia="Calibri" w:eastAsiaTheme="minorHAnsi"/>
        </w:rPr>
        <w:t>documento di identità in</w:t>
      </w:r>
      <w:r>
        <w:rPr>
          <w:rFonts w:eastAsia="Calibri" w:eastAsiaTheme="minorHAnsi"/>
          <w:spacing w:val="-1"/>
        </w:rPr>
        <w:t xml:space="preserve"> </w:t>
      </w:r>
      <w:r>
        <w:rPr>
          <w:rFonts w:eastAsia="Calibri" w:eastAsiaTheme="minorHAnsi"/>
        </w:rPr>
        <w:t>corso</w:t>
      </w:r>
      <w:r>
        <w:rPr>
          <w:rFonts w:eastAsia="Calibri" w:eastAsiaTheme="minorHAnsi"/>
          <w:spacing w:val="-2"/>
        </w:rPr>
        <w:t xml:space="preserve"> </w:t>
      </w:r>
      <w:r>
        <w:rPr>
          <w:rFonts w:eastAsia="Calibri" w:eastAsiaTheme="minorHAnsi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asciiTheme="minorHAnsi" w:eastAsiaTheme="minorHAnsi" w:hAnsiTheme="minorHAnsi"/>
        </w:rPr>
      </w:pPr>
      <w:r>
        <w:rPr>
          <w:rFonts w:eastAsia="Calibri" w:eastAsiaTheme="minorHAnsi"/>
        </w:rPr>
      </w:r>
    </w:p>
    <w:tbl>
      <w:tblPr>
        <w:tblStyle w:val="TableNormal"/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615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Luogo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2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Firma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del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uppressAutoHyphens w:val="true"/>
              <w:spacing w:lineRule="exact" w:line="245" w:before="120" w:after="0"/>
              <w:ind w:right="57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2"/>
                <w:szCs w:val="22"/>
                <w:lang w:eastAsia="en-US" w:bidi="ar-SA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uppressAutoHyphens w:val="true"/>
              <w:spacing w:lineRule="exact" w:line="245" w:before="120" w:after="0"/>
              <w:ind w:left="66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7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1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14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4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15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hanging="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hanging="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1541780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2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121.4pt;margin-top:28.05pt;width:303.25pt;height:15.3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rPr>
      <w:color w:val="0000FF" w:themeColor="hyperlink"/>
      <w:u w:val="single"/>
    </w:rPr>
  </w:style>
  <w:style w:type="character" w:styleId="CollegamentoInternetvisitato" w:customStyle="1">
    <w:name w:val="Collegamento Internet visitato"/>
    <w:basedOn w:val="DefaultParagraphFont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2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 w:customStyle="1">
    <w:name w:val="LO-normal5"/>
    <w:qFormat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hyperlink" Target="mailto:STEM@SCHOO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LibreOffice/7.3.0.3$Windows_X86_64 LibreOffice_project/0f246aa12d0eee4a0f7adcefbf7c878fc2238db3</Application>
  <AppVersion>15.0000</AppVersion>
  <Pages>3</Pages>
  <Words>784</Words>
  <Characters>4605</Characters>
  <CharactersWithSpaces>5358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2023-12-05T17:03:00Z</dcterms:created>
  <dc:creator/>
  <dc:description/>
  <dc:language>it-IT</dc:language>
  <cp:lastModifiedBy/>
  <cp:lastPrinted>2025-04-08T08:22:00Z</cp:lastPrinted>
  <dcterms:modified xsi:type="dcterms:W3CDTF">2025-05-12T21:14:20Z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